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72" w:rsidRDefault="00384472" w:rsidP="00384472">
      <w:pPr>
        <w:pStyle w:val="a3"/>
        <w:tabs>
          <w:tab w:val="left" w:pos="1843"/>
        </w:tabs>
        <w:ind w:left="0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29 августа 2023 г. состоялся информационно-методический </w:t>
      </w:r>
      <w:proofErr w:type="spellStart"/>
      <w:r>
        <w:rPr>
          <w:b/>
          <w:sz w:val="36"/>
          <w:szCs w:val="36"/>
          <w:lang w:eastAsia="ru-RU"/>
        </w:rPr>
        <w:t>вебинар</w:t>
      </w:r>
      <w:proofErr w:type="spellEnd"/>
      <w:r>
        <w:rPr>
          <w:b/>
          <w:sz w:val="36"/>
          <w:szCs w:val="36"/>
          <w:lang w:eastAsia="ru-RU"/>
        </w:rPr>
        <w:t xml:space="preserve"> </w:t>
      </w:r>
      <w:r w:rsidRPr="00470E0F">
        <w:rPr>
          <w:b/>
          <w:sz w:val="36"/>
          <w:szCs w:val="36"/>
          <w:lang w:eastAsia="ru-RU"/>
        </w:rPr>
        <w:t>«</w:t>
      </w:r>
      <w:r w:rsidRPr="009C587E">
        <w:rPr>
          <w:b/>
          <w:sz w:val="36"/>
          <w:szCs w:val="36"/>
        </w:rPr>
        <w:t xml:space="preserve">Реализация ФОП </w:t>
      </w:r>
      <w:proofErr w:type="gramStart"/>
      <w:r w:rsidRPr="009C587E">
        <w:rPr>
          <w:b/>
          <w:sz w:val="36"/>
          <w:szCs w:val="36"/>
        </w:rPr>
        <w:t>ДО</w:t>
      </w:r>
      <w:proofErr w:type="gramEnd"/>
      <w:r w:rsidRPr="009C587E">
        <w:rPr>
          <w:b/>
          <w:sz w:val="36"/>
          <w:szCs w:val="36"/>
        </w:rPr>
        <w:t xml:space="preserve"> «Ключ на старт</w:t>
      </w:r>
      <w:r w:rsidRPr="00470E0F">
        <w:rPr>
          <w:b/>
          <w:sz w:val="36"/>
          <w:szCs w:val="36"/>
          <w:lang w:eastAsia="ru-RU"/>
        </w:rPr>
        <w:t>»</w:t>
      </w:r>
    </w:p>
    <w:p w:rsidR="00384472" w:rsidRDefault="00384472" w:rsidP="00384472">
      <w:pPr>
        <w:pStyle w:val="a3"/>
        <w:tabs>
          <w:tab w:val="left" w:pos="1843"/>
        </w:tabs>
        <w:ind w:left="0"/>
        <w:jc w:val="center"/>
        <w:rPr>
          <w:b/>
          <w:sz w:val="36"/>
          <w:szCs w:val="36"/>
          <w:lang w:eastAsia="ru-RU"/>
        </w:rPr>
      </w:pPr>
    </w:p>
    <w:p w:rsidR="009A6375" w:rsidRDefault="00CA63DC" w:rsidP="00384472">
      <w:pPr>
        <w:pStyle w:val="a3"/>
        <w:tabs>
          <w:tab w:val="left" w:pos="1843"/>
        </w:tabs>
        <w:ind w:left="0"/>
      </w:pP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состоялся в рамках </w:t>
      </w:r>
      <w:r w:rsidRPr="00CA63DC">
        <w:rPr>
          <w:sz w:val="28"/>
          <w:szCs w:val="28"/>
        </w:rPr>
        <w:t>Плана августовских мероприятий в 2023 году на платформе для организации видеоконференцсвязи «</w:t>
      </w:r>
      <w:proofErr w:type="spellStart"/>
      <w:r w:rsidRPr="00CA63DC">
        <w:rPr>
          <w:sz w:val="28"/>
          <w:szCs w:val="28"/>
        </w:rPr>
        <w:t>MirapolisVirtualRoom</w:t>
      </w:r>
      <w:proofErr w:type="spellEnd"/>
      <w:r w:rsidRPr="00CA63DC">
        <w:rPr>
          <w:sz w:val="28"/>
          <w:szCs w:val="28"/>
        </w:rPr>
        <w:t>»</w:t>
      </w:r>
      <w:r>
        <w:t xml:space="preserve">. </w:t>
      </w:r>
    </w:p>
    <w:p w:rsidR="009A6375" w:rsidRDefault="009A6375" w:rsidP="00384472">
      <w:pPr>
        <w:pStyle w:val="a3"/>
        <w:tabs>
          <w:tab w:val="left" w:pos="1843"/>
        </w:tabs>
        <w:ind w:left="0"/>
      </w:pPr>
    </w:p>
    <w:p w:rsidR="00384472" w:rsidRDefault="00CA63DC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 xml:space="preserve"> были</w:t>
      </w:r>
      <w:r w:rsidRPr="00CA63DC">
        <w:rPr>
          <w:sz w:val="28"/>
          <w:szCs w:val="28"/>
        </w:rPr>
        <w:t xml:space="preserve"> рассмотрены актуальные вопросы реализации федеральной образовательной программы дошкольного образования</w:t>
      </w:r>
      <w:r>
        <w:rPr>
          <w:sz w:val="28"/>
          <w:szCs w:val="28"/>
        </w:rPr>
        <w:t xml:space="preserve">. </w:t>
      </w:r>
    </w:p>
    <w:p w:rsidR="00CA63DC" w:rsidRDefault="00CA63DC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</w:p>
    <w:p w:rsidR="00CA63DC" w:rsidRDefault="00CA63DC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542 человека </w:t>
      </w:r>
      <w:r w:rsidR="00D974DB">
        <w:rPr>
          <w:sz w:val="28"/>
          <w:szCs w:val="28"/>
        </w:rPr>
        <w:t>зарегистрировались для получения опыта по теме</w:t>
      </w:r>
      <w:r>
        <w:rPr>
          <w:sz w:val="28"/>
          <w:szCs w:val="28"/>
        </w:rPr>
        <w:t>.</w:t>
      </w:r>
    </w:p>
    <w:p w:rsidR="0055176B" w:rsidRDefault="0055176B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</w:p>
    <w:p w:rsidR="00D974DB" w:rsidRDefault="009A6375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86425" cy="3228975"/>
            <wp:effectExtent l="19050" t="0" r="9525" b="0"/>
            <wp:docPr id="2" name="Рисунок 2" descr="D:\Лена\Лена отдел воспитания и социализации\29-08-2023_12-54-33\20230829_131458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ена\Лена отдел воспитания и социализации\29-08-2023_12-54-33\20230829_131458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375" w:rsidRDefault="009A6375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</w:p>
    <w:p w:rsidR="00D974DB" w:rsidRDefault="00D974DB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С приветственным словом выступила </w:t>
      </w:r>
      <w:proofErr w:type="spellStart"/>
      <w:r>
        <w:rPr>
          <w:sz w:val="28"/>
          <w:szCs w:val="28"/>
        </w:rPr>
        <w:t>Казанкина</w:t>
      </w:r>
      <w:proofErr w:type="spellEnd"/>
      <w:r>
        <w:rPr>
          <w:sz w:val="28"/>
          <w:szCs w:val="28"/>
        </w:rPr>
        <w:t xml:space="preserve"> Лариса Викторовна, специалист-эксперт отдела дошкольного образования Министерства образования и науки Пермского края. </w:t>
      </w:r>
      <w:r w:rsidR="00BD3A45">
        <w:rPr>
          <w:sz w:val="28"/>
          <w:szCs w:val="28"/>
        </w:rPr>
        <w:t xml:space="preserve">Она подчеркнула,  что помимо внедрения ФОП, в марте 2023 г. по поручению президента РФ поставлена задача создания научных детских площадок, доступных интерактивных зон. Это необходимо для формирования детского интереса к науке и технологии. Также с 1 сентября стартует внедрение федеральной адаптивной образовательной программы для детей с ОВЗ. </w:t>
      </w:r>
    </w:p>
    <w:p w:rsidR="00BD3A45" w:rsidRDefault="00BD3A45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BD3A45" w:rsidRDefault="00BD3A45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Задачами и ориентирами дошкольного образования Пермского края (обозначены в докладе </w:t>
      </w:r>
      <w:proofErr w:type="spellStart"/>
      <w:r>
        <w:rPr>
          <w:sz w:val="28"/>
          <w:szCs w:val="28"/>
        </w:rPr>
        <w:t>Кассиной</w:t>
      </w:r>
      <w:proofErr w:type="spellEnd"/>
      <w:r>
        <w:rPr>
          <w:sz w:val="28"/>
          <w:szCs w:val="28"/>
        </w:rPr>
        <w:t xml:space="preserve"> Раисы Алексеевны) являются:</w:t>
      </w:r>
    </w:p>
    <w:p w:rsidR="00BD3A45" w:rsidRDefault="00BD3A45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r>
        <w:rPr>
          <w:sz w:val="28"/>
          <w:szCs w:val="28"/>
        </w:rPr>
        <w:t>- доступность дошкольного образования с 1,5 – до 3 лет 100%</w:t>
      </w:r>
    </w:p>
    <w:p w:rsidR="00BD3A45" w:rsidRDefault="00BD3A45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r>
        <w:rPr>
          <w:sz w:val="28"/>
          <w:szCs w:val="28"/>
        </w:rPr>
        <w:t>- детский сад рядом с домом</w:t>
      </w:r>
    </w:p>
    <w:p w:rsidR="00296795" w:rsidRDefault="00296795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r>
        <w:rPr>
          <w:sz w:val="28"/>
          <w:szCs w:val="28"/>
        </w:rPr>
        <w:t>- нравственное воспитание «во-первых, во-вторых</w:t>
      </w:r>
      <w:r w:rsidR="00C443D3">
        <w:rPr>
          <w:sz w:val="28"/>
          <w:szCs w:val="28"/>
        </w:rPr>
        <w:t>,</w:t>
      </w:r>
      <w:r>
        <w:rPr>
          <w:sz w:val="28"/>
          <w:szCs w:val="28"/>
        </w:rPr>
        <w:t xml:space="preserve"> и</w:t>
      </w:r>
      <w:r w:rsidR="00C443D3">
        <w:rPr>
          <w:sz w:val="28"/>
          <w:szCs w:val="28"/>
        </w:rPr>
        <w:t>,</w:t>
      </w:r>
      <w:r>
        <w:rPr>
          <w:sz w:val="28"/>
          <w:szCs w:val="28"/>
        </w:rPr>
        <w:t xml:space="preserve"> в-третьих»</w:t>
      </w:r>
    </w:p>
    <w:p w:rsidR="00296795" w:rsidRDefault="00296795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r>
        <w:rPr>
          <w:sz w:val="28"/>
          <w:szCs w:val="28"/>
        </w:rPr>
        <w:t>- родительское просвещение</w:t>
      </w:r>
    </w:p>
    <w:p w:rsidR="00296795" w:rsidRDefault="00296795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- здоровье ребенка</w:t>
      </w:r>
    </w:p>
    <w:p w:rsidR="00296795" w:rsidRDefault="00296795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r>
        <w:rPr>
          <w:sz w:val="28"/>
          <w:szCs w:val="28"/>
        </w:rPr>
        <w:t>- ФГОС и ФОП – «наше все»</w:t>
      </w:r>
    </w:p>
    <w:p w:rsidR="00296795" w:rsidRDefault="00296795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</w:p>
    <w:p w:rsidR="00296795" w:rsidRDefault="00296795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Копысова</w:t>
      </w:r>
      <w:proofErr w:type="spellEnd"/>
      <w:r>
        <w:rPr>
          <w:sz w:val="28"/>
          <w:szCs w:val="28"/>
        </w:rPr>
        <w:t xml:space="preserve"> Элеонора Степановна, кандидат исторических наук, начальник отдела воспитания и социализации ГАУ ДПО «ИРО ПК»</w:t>
      </w:r>
      <w:r w:rsidR="00EC7313">
        <w:rPr>
          <w:sz w:val="28"/>
          <w:szCs w:val="28"/>
        </w:rPr>
        <w:t xml:space="preserve"> в своем выступлении</w:t>
      </w:r>
      <w:r>
        <w:rPr>
          <w:sz w:val="28"/>
          <w:szCs w:val="28"/>
        </w:rPr>
        <w:t xml:space="preserve"> </w:t>
      </w:r>
      <w:r w:rsidR="00EC7313">
        <w:rPr>
          <w:sz w:val="28"/>
          <w:szCs w:val="28"/>
        </w:rPr>
        <w:t xml:space="preserve">подчеркнула важность суверенной системы образования. Важность воспитания как средства, позволяющего сделать шаг вперед тогда, </w:t>
      </w:r>
      <w:r w:rsidR="00760885">
        <w:rPr>
          <w:sz w:val="28"/>
          <w:szCs w:val="28"/>
        </w:rPr>
        <w:t>«</w:t>
      </w:r>
      <w:r w:rsidR="00EC7313">
        <w:rPr>
          <w:sz w:val="28"/>
          <w:szCs w:val="28"/>
        </w:rPr>
        <w:t>когда трудно и когда надо</w:t>
      </w:r>
      <w:r w:rsidR="00760885">
        <w:rPr>
          <w:sz w:val="28"/>
          <w:szCs w:val="28"/>
        </w:rPr>
        <w:t>»</w:t>
      </w:r>
      <w:r w:rsidR="00EC7313">
        <w:rPr>
          <w:sz w:val="28"/>
          <w:szCs w:val="28"/>
        </w:rPr>
        <w:t xml:space="preserve">. Элеонора Степановна рассказала о воспитании как </w:t>
      </w:r>
      <w:r w:rsidR="00760885">
        <w:rPr>
          <w:sz w:val="28"/>
          <w:szCs w:val="28"/>
        </w:rPr>
        <w:t>об основе</w:t>
      </w:r>
      <w:r w:rsidR="00EC7313">
        <w:rPr>
          <w:sz w:val="28"/>
          <w:szCs w:val="28"/>
        </w:rPr>
        <w:t xml:space="preserve"> человеческого выбора.</w:t>
      </w:r>
      <w:r w:rsidR="00760885">
        <w:rPr>
          <w:sz w:val="28"/>
          <w:szCs w:val="28"/>
        </w:rPr>
        <w:t xml:space="preserve"> Социальная значимость работы каждого специалиста дошкольного учреждения безусловна!</w:t>
      </w:r>
    </w:p>
    <w:p w:rsidR="00760885" w:rsidRDefault="00760885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</w:p>
    <w:p w:rsidR="00760885" w:rsidRDefault="00B36938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Фадеев Сергей Борисович, </w:t>
      </w:r>
      <w:r w:rsidR="00644DF3">
        <w:rPr>
          <w:sz w:val="28"/>
          <w:szCs w:val="28"/>
        </w:rPr>
        <w:t xml:space="preserve">кандидат педагогических наук, ведущий научный сотрудник ГАУ ДПО «ИРО ПК» ответил на самые острые вопросы, возникающие при переходе дошкольной организации </w:t>
      </w:r>
      <w:r w:rsidR="00C443D3">
        <w:rPr>
          <w:sz w:val="28"/>
          <w:szCs w:val="28"/>
        </w:rPr>
        <w:t>на ФОП, а их, конечно же, много! Презентация Сергея Борисовича будет выложена на сайте «Сетевого сообщества педагогов Пермского края», вкладка «Дошкольное образование»</w:t>
      </w:r>
      <w:r w:rsidR="00C443D3" w:rsidRPr="00C443D3">
        <w:t xml:space="preserve"> </w:t>
      </w:r>
      <w:hyperlink r:id="rId5" w:history="1">
        <w:r w:rsidR="00C443D3" w:rsidRPr="000207AA">
          <w:rPr>
            <w:rStyle w:val="a6"/>
            <w:sz w:val="28"/>
            <w:szCs w:val="28"/>
          </w:rPr>
          <w:t>http://educomm.iro.perm.ru/groups/doshkolnoe-obrazovanie/events</w:t>
        </w:r>
      </w:hyperlink>
      <w:r w:rsidR="00C443D3">
        <w:rPr>
          <w:sz w:val="28"/>
          <w:szCs w:val="28"/>
        </w:rPr>
        <w:t xml:space="preserve">  и на сайте «Института развития образования» </w:t>
      </w:r>
      <w:hyperlink r:id="rId6" w:history="1">
        <w:r w:rsidR="00C443D3" w:rsidRPr="000207AA">
          <w:rPr>
            <w:rStyle w:val="a6"/>
            <w:sz w:val="28"/>
            <w:szCs w:val="28"/>
          </w:rPr>
          <w:t>http://iro.perm.ru/information_news_do.html</w:t>
        </w:r>
      </w:hyperlink>
      <w:r w:rsidR="00C443D3">
        <w:rPr>
          <w:sz w:val="28"/>
          <w:szCs w:val="28"/>
        </w:rPr>
        <w:t xml:space="preserve"> .</w:t>
      </w:r>
    </w:p>
    <w:p w:rsidR="00644DF3" w:rsidRDefault="00644DF3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</w:p>
    <w:p w:rsidR="00644DF3" w:rsidRDefault="00644DF3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Гурьянова Наталья Геннадьевна, директор МАДОУ «Золотой ключик»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Губаха</w:t>
      </w:r>
      <w:proofErr w:type="spellEnd"/>
      <w:r w:rsidR="00CD1D9B">
        <w:rPr>
          <w:sz w:val="28"/>
          <w:szCs w:val="28"/>
        </w:rPr>
        <w:t xml:space="preserve">, рассказала о разработке и реализации образовательной программы в условиях холдинга, о том, как правильно выстроить алгоритм деятельности. </w:t>
      </w:r>
      <w:r w:rsidR="00E80AA8">
        <w:rPr>
          <w:sz w:val="28"/>
          <w:szCs w:val="28"/>
        </w:rPr>
        <w:t>Наталья Геннадьевна показала всю цепочку разработки этапов образовательной программы. Благодарим ее за показ планов-схем, необходимых для гармоничного и логичес</w:t>
      </w:r>
      <w:r w:rsidR="00C443D3">
        <w:rPr>
          <w:sz w:val="28"/>
          <w:szCs w:val="28"/>
        </w:rPr>
        <w:t>ки выстроенного перехода на ФОП.</w:t>
      </w:r>
    </w:p>
    <w:p w:rsidR="00E80AA8" w:rsidRDefault="00E80AA8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</w:p>
    <w:p w:rsidR="00E80AA8" w:rsidRDefault="00E80AA8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Рузанкина</w:t>
      </w:r>
      <w:proofErr w:type="spellEnd"/>
      <w:r>
        <w:rPr>
          <w:sz w:val="28"/>
          <w:szCs w:val="28"/>
        </w:rPr>
        <w:t xml:space="preserve"> Жанна </w:t>
      </w:r>
      <w:proofErr w:type="spellStart"/>
      <w:r>
        <w:rPr>
          <w:sz w:val="28"/>
          <w:szCs w:val="28"/>
        </w:rPr>
        <w:t>Вильгельмовна</w:t>
      </w:r>
      <w:proofErr w:type="spellEnd"/>
      <w:r>
        <w:rPr>
          <w:sz w:val="28"/>
          <w:szCs w:val="28"/>
        </w:rPr>
        <w:t xml:space="preserve">, заведующий МАДОУ «Детский сад «Детский квартал»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Соликамска </w:t>
      </w:r>
      <w:r w:rsidR="0069105F">
        <w:rPr>
          <w:sz w:val="28"/>
          <w:szCs w:val="28"/>
        </w:rPr>
        <w:t xml:space="preserve">поделилась особенностями реализации ФОП в младенческом и раннем возрасте. Младенческий возраст требует совершенно особого подхода. В своем выступлении Жанна </w:t>
      </w:r>
      <w:proofErr w:type="spellStart"/>
      <w:r w:rsidR="0069105F">
        <w:rPr>
          <w:sz w:val="28"/>
          <w:szCs w:val="28"/>
        </w:rPr>
        <w:t>Вильгельмовна</w:t>
      </w:r>
      <w:proofErr w:type="spellEnd"/>
      <w:r w:rsidR="0069105F">
        <w:rPr>
          <w:sz w:val="28"/>
          <w:szCs w:val="28"/>
        </w:rPr>
        <w:t xml:space="preserve"> рассказала о </w:t>
      </w:r>
      <w:r w:rsidR="00C443D3">
        <w:rPr>
          <w:sz w:val="28"/>
          <w:szCs w:val="28"/>
        </w:rPr>
        <w:t>том, как разрабатывается меню</w:t>
      </w:r>
      <w:r w:rsidR="0069105F">
        <w:rPr>
          <w:sz w:val="28"/>
          <w:szCs w:val="28"/>
        </w:rPr>
        <w:t xml:space="preserve">, соблюдаются режимные </w:t>
      </w:r>
      <w:proofErr w:type="gramStart"/>
      <w:r w:rsidR="0069105F">
        <w:rPr>
          <w:sz w:val="28"/>
          <w:szCs w:val="28"/>
        </w:rPr>
        <w:t>моменты</w:t>
      </w:r>
      <w:proofErr w:type="gramEnd"/>
      <w:r w:rsidR="0069105F">
        <w:rPr>
          <w:sz w:val="28"/>
          <w:szCs w:val="28"/>
        </w:rPr>
        <w:t xml:space="preserve"> и </w:t>
      </w:r>
      <w:r w:rsidR="00D4256C">
        <w:rPr>
          <w:sz w:val="28"/>
          <w:szCs w:val="28"/>
        </w:rPr>
        <w:t>«наполняется среда»</w:t>
      </w:r>
      <w:r w:rsidR="00C443D3">
        <w:rPr>
          <w:sz w:val="28"/>
          <w:szCs w:val="28"/>
        </w:rPr>
        <w:t xml:space="preserve"> в </w:t>
      </w:r>
      <w:r w:rsidR="00D4256C">
        <w:rPr>
          <w:sz w:val="28"/>
          <w:szCs w:val="28"/>
        </w:rPr>
        <w:t xml:space="preserve">группах младенцев ее учреждения. </w:t>
      </w:r>
    </w:p>
    <w:p w:rsidR="00D4256C" w:rsidRDefault="00D4256C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</w:p>
    <w:p w:rsidR="00D4256C" w:rsidRDefault="005155E6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Мамонова Вероника Александровна, старший воспитатель МАДОУ «Детский сад «Волшебная сказка»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Краснокамска</w:t>
      </w:r>
      <w:r w:rsidR="007611A1">
        <w:rPr>
          <w:sz w:val="28"/>
          <w:szCs w:val="28"/>
        </w:rPr>
        <w:t xml:space="preserve"> </w:t>
      </w:r>
      <w:r w:rsidR="00577B9A">
        <w:rPr>
          <w:sz w:val="28"/>
          <w:szCs w:val="28"/>
        </w:rPr>
        <w:t>рассказала о реализации рабочей программы воспитания как компонента образовательной программы</w:t>
      </w:r>
      <w:r w:rsidR="007611A1">
        <w:rPr>
          <w:sz w:val="28"/>
          <w:szCs w:val="28"/>
        </w:rPr>
        <w:t xml:space="preserve">. Вероника Александровна подчеркнула, что если раньше использовались больше традиционные формы организации </w:t>
      </w:r>
      <w:r w:rsidR="007C6DCD">
        <w:rPr>
          <w:sz w:val="28"/>
          <w:szCs w:val="28"/>
        </w:rPr>
        <w:t xml:space="preserve">воспитательной </w:t>
      </w:r>
      <w:r w:rsidR="007611A1">
        <w:rPr>
          <w:sz w:val="28"/>
          <w:szCs w:val="28"/>
        </w:rPr>
        <w:t xml:space="preserve">деятельности, то сейчас ФОП позволяет для решения наших же задач воспитания использовать проектную деятельность, образовательную ситуацию, </w:t>
      </w:r>
      <w:r w:rsidR="007C6DCD">
        <w:rPr>
          <w:sz w:val="28"/>
          <w:szCs w:val="28"/>
        </w:rPr>
        <w:t xml:space="preserve">обогащенные игры в центрах детской активности, </w:t>
      </w:r>
      <w:r w:rsidR="007611A1">
        <w:rPr>
          <w:sz w:val="28"/>
          <w:szCs w:val="28"/>
        </w:rPr>
        <w:t xml:space="preserve">проблемно-обучающие ситуации </w:t>
      </w:r>
      <w:r w:rsidR="007C6DCD">
        <w:rPr>
          <w:sz w:val="28"/>
          <w:szCs w:val="28"/>
        </w:rPr>
        <w:t>в рамках интеграции и т.д.</w:t>
      </w:r>
    </w:p>
    <w:p w:rsidR="007C6DCD" w:rsidRDefault="007C6DCD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</w:p>
    <w:p w:rsidR="007C6DCD" w:rsidRDefault="00686F22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Ибрагимова </w:t>
      </w:r>
      <w:r w:rsidR="007C6DCD">
        <w:rPr>
          <w:sz w:val="28"/>
          <w:szCs w:val="28"/>
        </w:rPr>
        <w:t>Елена Сергеевна</w:t>
      </w:r>
      <w:r>
        <w:rPr>
          <w:sz w:val="28"/>
          <w:szCs w:val="28"/>
        </w:rPr>
        <w:t>, старший воспитатель МБДОУ «ЦРР – Детский сад № 14» г. Чернушка</w:t>
      </w:r>
      <w:r w:rsidR="00B632BE">
        <w:rPr>
          <w:sz w:val="28"/>
          <w:szCs w:val="28"/>
        </w:rPr>
        <w:t xml:space="preserve"> поделилась опытом успешной реализации регионального компонента образовательной программы. </w:t>
      </w:r>
      <w:r w:rsidR="00FD3B5A">
        <w:rPr>
          <w:sz w:val="28"/>
          <w:szCs w:val="28"/>
        </w:rPr>
        <w:t xml:space="preserve">Жизнь «Солнечной страны» с гербом, флагом, гимном, традициями представляется увлекательной и способствующей воспитанию в детях патриотизма, нравственности, доброты. </w:t>
      </w:r>
      <w:r w:rsidR="00B632BE">
        <w:rPr>
          <w:sz w:val="28"/>
          <w:szCs w:val="28"/>
        </w:rPr>
        <w:t>Идея с «министерствами» здравоохранен</w:t>
      </w:r>
      <w:r w:rsidR="00FD3B5A">
        <w:rPr>
          <w:sz w:val="28"/>
          <w:szCs w:val="28"/>
        </w:rPr>
        <w:t>ия, питания, чистоты и порядка и др. оригинальна и понятна детям.</w:t>
      </w:r>
    </w:p>
    <w:p w:rsidR="00FD3B5A" w:rsidRDefault="00FD3B5A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</w:p>
    <w:p w:rsidR="00FD3B5A" w:rsidRDefault="00FD3B5A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Панкова Ирина </w:t>
      </w:r>
      <w:proofErr w:type="spellStart"/>
      <w:r>
        <w:rPr>
          <w:sz w:val="28"/>
          <w:szCs w:val="28"/>
        </w:rPr>
        <w:t>Ярославовна</w:t>
      </w:r>
      <w:proofErr w:type="spellEnd"/>
      <w:r>
        <w:rPr>
          <w:sz w:val="28"/>
          <w:szCs w:val="28"/>
        </w:rPr>
        <w:t>, заведующий МАДОУ «</w:t>
      </w:r>
      <w:proofErr w:type="spellStart"/>
      <w:r>
        <w:rPr>
          <w:sz w:val="28"/>
          <w:szCs w:val="28"/>
        </w:rPr>
        <w:t>Талантика</w:t>
      </w:r>
      <w:proofErr w:type="spellEnd"/>
      <w:r>
        <w:rPr>
          <w:sz w:val="28"/>
          <w:szCs w:val="28"/>
        </w:rPr>
        <w:t xml:space="preserve">» г. Перми подчеркнула, что ФОП и ФАОП ориентированы на единый результат. Ирина </w:t>
      </w:r>
      <w:proofErr w:type="spellStart"/>
      <w:r>
        <w:rPr>
          <w:sz w:val="28"/>
          <w:szCs w:val="28"/>
        </w:rPr>
        <w:t>Ярославовна</w:t>
      </w:r>
      <w:proofErr w:type="spellEnd"/>
      <w:r>
        <w:rPr>
          <w:sz w:val="28"/>
          <w:szCs w:val="28"/>
        </w:rPr>
        <w:t xml:space="preserve"> поделилась наработками МАДОУ «</w:t>
      </w:r>
      <w:proofErr w:type="spellStart"/>
      <w:r>
        <w:rPr>
          <w:sz w:val="28"/>
          <w:szCs w:val="28"/>
        </w:rPr>
        <w:t>Талантика</w:t>
      </w:r>
      <w:proofErr w:type="spellEnd"/>
      <w:r>
        <w:rPr>
          <w:sz w:val="28"/>
          <w:szCs w:val="28"/>
        </w:rPr>
        <w:t xml:space="preserve">» в отношении инклюзивного образования. </w:t>
      </w:r>
      <w:r w:rsidR="00BF7B72">
        <w:rPr>
          <w:sz w:val="28"/>
          <w:szCs w:val="28"/>
        </w:rPr>
        <w:t>Внимание педагогов, среда, развивают данное направление, и для ребенка появляется возможность проявить себя независимо от поставленных диагнозов.</w:t>
      </w:r>
      <w:r w:rsidR="00C443D3">
        <w:rPr>
          <w:sz w:val="28"/>
          <w:szCs w:val="28"/>
        </w:rPr>
        <w:t xml:space="preserve"> Представлен был</w:t>
      </w:r>
      <w:r w:rsidR="00BF7B72">
        <w:rPr>
          <w:sz w:val="28"/>
          <w:szCs w:val="28"/>
        </w:rPr>
        <w:t xml:space="preserve"> проект «Дневник эмоций». У детей с ограниченными возможностями здоровья есть проблема в назывании своих эмоций. Благодаря «Дневнику» появилась возможность показать и даже скорректировать их!</w:t>
      </w:r>
    </w:p>
    <w:p w:rsidR="00BF7B72" w:rsidRDefault="00BF7B72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</w:p>
    <w:p w:rsidR="00BF7B72" w:rsidRDefault="00BF7B72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В завершении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>, Матвеева Елена Владимировна, главный специалист отдела воспитания и социализации ГАУ ДПО «ИРО ПК» пригласила всех педагогов вступить в группу «Дошкольное образование» «Сетевого сообщества педагогов Пермского края». Данный ресурс позволяет делиться лучшим педагогическим опытом на весь край, сообщать о важнейших мероприятиях в сфере дошкольного образования.</w:t>
      </w:r>
    </w:p>
    <w:p w:rsidR="003B78CF" w:rsidRDefault="003B78CF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</w:p>
    <w:p w:rsidR="003B78CF" w:rsidRPr="0055176B" w:rsidRDefault="003B78CF" w:rsidP="00384472">
      <w:pPr>
        <w:pStyle w:val="a3"/>
        <w:tabs>
          <w:tab w:val="left" w:pos="1843"/>
        </w:tabs>
        <w:ind w:left="0"/>
        <w:rPr>
          <w:b/>
          <w:sz w:val="36"/>
          <w:szCs w:val="36"/>
          <w:lang w:eastAsia="ru-RU"/>
        </w:rPr>
      </w:pPr>
      <w:r>
        <w:rPr>
          <w:sz w:val="28"/>
          <w:szCs w:val="28"/>
        </w:rPr>
        <w:t xml:space="preserve">Благодарности в чате служат лучшим подтверждением значимости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</w:t>
      </w:r>
      <w:r w:rsidRPr="003B78CF">
        <w:rPr>
          <w:sz w:val="28"/>
          <w:szCs w:val="28"/>
          <w:lang w:eastAsia="ru-RU"/>
        </w:rPr>
        <w:t>«</w:t>
      </w:r>
      <w:r w:rsidRPr="003B78CF">
        <w:rPr>
          <w:sz w:val="28"/>
          <w:szCs w:val="28"/>
        </w:rPr>
        <w:t xml:space="preserve">Реализация ФОП </w:t>
      </w:r>
      <w:proofErr w:type="gramStart"/>
      <w:r w:rsidRPr="003B78CF">
        <w:rPr>
          <w:sz w:val="28"/>
          <w:szCs w:val="28"/>
        </w:rPr>
        <w:t>ДО</w:t>
      </w:r>
      <w:proofErr w:type="gramEnd"/>
      <w:r w:rsidRPr="003B78CF">
        <w:rPr>
          <w:sz w:val="28"/>
          <w:szCs w:val="28"/>
        </w:rPr>
        <w:t xml:space="preserve"> «Ключ на старт</w:t>
      </w:r>
      <w:r w:rsidRPr="003B78CF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D4256C" w:rsidRDefault="003B78CF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686175" cy="2828925"/>
            <wp:effectExtent l="19050" t="0" r="9525" b="0"/>
            <wp:docPr id="1" name="Рисунок 1" descr="D:\Лена\Лена отдел воспитания и социализации\29-08-2023_12-54-33\С ФС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ена\Лена отдел воспитания и социализации\29-08-2023_12-54-33\С ФС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76B" w:rsidRDefault="0055176B" w:rsidP="00384472">
      <w:pPr>
        <w:pStyle w:val="a3"/>
        <w:tabs>
          <w:tab w:val="left" w:pos="1843"/>
        </w:tabs>
        <w:ind w:left="0"/>
        <w:rPr>
          <w:sz w:val="28"/>
          <w:szCs w:val="28"/>
        </w:rPr>
      </w:pPr>
    </w:p>
    <w:p w:rsidR="00D4256C" w:rsidRPr="00CA63DC" w:rsidRDefault="0055176B" w:rsidP="00384472">
      <w:pPr>
        <w:pStyle w:val="a3"/>
        <w:tabs>
          <w:tab w:val="left" w:pos="1843"/>
        </w:tabs>
        <w:ind w:left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Ссылка на запись </w:t>
      </w:r>
      <w:proofErr w:type="spellStart"/>
      <w:r>
        <w:rPr>
          <w:b/>
          <w:sz w:val="28"/>
          <w:szCs w:val="28"/>
          <w:lang w:eastAsia="ru-RU"/>
        </w:rPr>
        <w:t>вебинара</w:t>
      </w:r>
      <w:proofErr w:type="spellEnd"/>
      <w:r>
        <w:rPr>
          <w:b/>
          <w:sz w:val="28"/>
          <w:szCs w:val="28"/>
          <w:lang w:eastAsia="ru-RU"/>
        </w:rPr>
        <w:t xml:space="preserve"> - </w:t>
      </w:r>
      <w:r w:rsidRPr="0055176B">
        <w:rPr>
          <w:b/>
          <w:sz w:val="28"/>
          <w:szCs w:val="28"/>
          <w:lang w:eastAsia="ru-RU"/>
        </w:rPr>
        <w:t>https://mv1.virtualroom.ru/record-player?recordId=4a6d8709-36e7-4a27-987a-895d85bd6197</w:t>
      </w:r>
    </w:p>
    <w:p w:rsidR="00122FEC" w:rsidRDefault="00122FEC"/>
    <w:sectPr w:rsidR="00122FEC" w:rsidSect="0012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472"/>
    <w:rsid w:val="00122FEC"/>
    <w:rsid w:val="00296795"/>
    <w:rsid w:val="00384472"/>
    <w:rsid w:val="003B78CF"/>
    <w:rsid w:val="005155E6"/>
    <w:rsid w:val="0055176B"/>
    <w:rsid w:val="00577B9A"/>
    <w:rsid w:val="005D29D7"/>
    <w:rsid w:val="00644DF3"/>
    <w:rsid w:val="00686F22"/>
    <w:rsid w:val="0069105F"/>
    <w:rsid w:val="00760885"/>
    <w:rsid w:val="007611A1"/>
    <w:rsid w:val="007C6DCD"/>
    <w:rsid w:val="009A6375"/>
    <w:rsid w:val="009E28AF"/>
    <w:rsid w:val="00AC6747"/>
    <w:rsid w:val="00B36938"/>
    <w:rsid w:val="00B632BE"/>
    <w:rsid w:val="00BD3A45"/>
    <w:rsid w:val="00BF7B72"/>
    <w:rsid w:val="00C443D3"/>
    <w:rsid w:val="00CA63DC"/>
    <w:rsid w:val="00CD1D9B"/>
    <w:rsid w:val="00D4256C"/>
    <w:rsid w:val="00D974DB"/>
    <w:rsid w:val="00E41BF9"/>
    <w:rsid w:val="00E80AA8"/>
    <w:rsid w:val="00EC7313"/>
    <w:rsid w:val="00FD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84472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B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8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443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ro.perm.ru/information_news_do.html" TargetMode="External"/><Relationship Id="rId5" Type="http://schemas.openxmlformats.org/officeDocument/2006/relationships/hyperlink" Target="http://educomm.iro.perm.ru/groups/doshkolnoe-obrazovanie/event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2023-08-29T11:04:00Z</dcterms:created>
  <dcterms:modified xsi:type="dcterms:W3CDTF">2023-08-30T06:11:00Z</dcterms:modified>
</cp:coreProperties>
</file>