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6A" w:rsidRDefault="00524709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8C2A25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10 июня состоялся гала-концерт по итогам муниципального фестиваля детского творчества "Мой любимый воспитатель".</w:t>
      </w:r>
      <w:r w:rsidRPr="008C2A25">
        <w:rPr>
          <w:rFonts w:ascii="Arial" w:hAnsi="Arial" w:cs="Arial"/>
          <w:b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Данный фестиваль является традиционным, организатором мероприятия на протяжении 8 лет выступает коллектив </w:t>
      </w:r>
      <w:r w:rsidR="008C2A25">
        <w:rPr>
          <w:rFonts w:ascii="Arial" w:hAnsi="Arial" w:cs="Arial"/>
          <w:color w:val="000000"/>
          <w:sz w:val="23"/>
          <w:szCs w:val="23"/>
          <w:shd w:val="clear" w:color="auto" w:fill="FFFFFF"/>
        </w:rPr>
        <w:t>«</w:t>
      </w:r>
      <w:hyperlink r:id="rId4" w:history="1">
        <w:r w:rsidRPr="008C2A25">
          <w:rPr>
            <w:rStyle w:val="a3"/>
            <w:rFonts w:ascii="Arial" w:hAnsi="Arial" w:cs="Arial"/>
            <w:color w:val="auto"/>
            <w:sz w:val="23"/>
            <w:szCs w:val="23"/>
            <w:u w:val="none"/>
            <w:shd w:val="clear" w:color="auto" w:fill="FFFFFF"/>
          </w:rPr>
          <w:t>ЦРР</w:t>
        </w:r>
        <w:r w:rsidR="008C2A25">
          <w:rPr>
            <w:rStyle w:val="a3"/>
            <w:rFonts w:ascii="Arial" w:hAnsi="Arial" w:cs="Arial"/>
            <w:color w:val="auto"/>
            <w:sz w:val="23"/>
            <w:szCs w:val="23"/>
            <w:u w:val="none"/>
            <w:shd w:val="clear" w:color="auto" w:fill="FFFFFF"/>
          </w:rPr>
          <w:t xml:space="preserve"> </w:t>
        </w:r>
        <w:r w:rsidRPr="008C2A25">
          <w:rPr>
            <w:rStyle w:val="a3"/>
            <w:rFonts w:ascii="Arial" w:hAnsi="Arial" w:cs="Arial"/>
            <w:color w:val="auto"/>
            <w:sz w:val="23"/>
            <w:szCs w:val="23"/>
            <w:u w:val="none"/>
            <w:shd w:val="clear" w:color="auto" w:fill="FFFFFF"/>
          </w:rPr>
          <w:t>-</w:t>
        </w:r>
        <w:r w:rsidR="008C2A25">
          <w:rPr>
            <w:rStyle w:val="a3"/>
            <w:rFonts w:ascii="Arial" w:hAnsi="Arial" w:cs="Arial"/>
            <w:color w:val="auto"/>
            <w:sz w:val="23"/>
            <w:szCs w:val="23"/>
            <w:u w:val="none"/>
            <w:shd w:val="clear" w:color="auto" w:fill="FFFFFF"/>
          </w:rPr>
          <w:t xml:space="preserve"> </w:t>
        </w:r>
        <w:r w:rsidRPr="008C2A25">
          <w:rPr>
            <w:rStyle w:val="a3"/>
            <w:rFonts w:ascii="Arial" w:hAnsi="Arial" w:cs="Arial"/>
            <w:color w:val="auto"/>
            <w:sz w:val="23"/>
            <w:szCs w:val="23"/>
            <w:u w:val="none"/>
            <w:shd w:val="clear" w:color="auto" w:fill="FFFFFF"/>
          </w:rPr>
          <w:t>детский сад №13</w:t>
        </w:r>
      </w:hyperlink>
      <w:r w:rsidR="008C2A25">
        <w:t>»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. Цель фестиваля - поднятие престижа и уважительного отношения к профессии «воспитатель», его труду, а также развитие творческого потенциала детей дошкольного возраста.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💥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Фестиваль проводился в два этапа: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 29 мая по 05 июня 2023 года – отборочный этап;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 июня 2023 года – очный этап в формате гала-концерта.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Свои творческие способности проявили 101 участник, 6 танцевальных коллективов и 7 музыкальных ансамблей в следующих номинациях: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Рисунок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Танец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Вокал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Стихи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се номера были зажигательными, а рисунки яркими и позитивными. Лучшие были награждены дипломами и памятными подарками!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Кроме того, на празднике дети совместно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взрослыми поучаствовали в мастер-классе и изготовили подарок городу на 360-летие.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Поздравляем всех участников фестиваля! Благодарим детей, родителей и педагогов за подготовку и возможность принятия участия. Желаем творческих успехов и новых побед!</w:t>
      </w:r>
    </w:p>
    <w:p w:rsidR="008C2A25" w:rsidRDefault="008C2A25">
      <w:r>
        <w:rPr>
          <w:noProof/>
          <w:lang w:eastAsia="ru-RU"/>
        </w:rPr>
        <w:drawing>
          <wp:inline distT="0" distB="0" distL="0" distR="0">
            <wp:extent cx="4057650" cy="3600450"/>
            <wp:effectExtent l="19050" t="0" r="0" b="0"/>
            <wp:docPr id="56" name="Рисунок 56" descr="https://sun9-79.userapi.com/impg/EZfyst0LlLrHU4RCKHKCHyodHgnNZyLKtMwrrQ/D_NgHTXF3EM.jpg?size=600x600&amp;quality=96&amp;sign=df1472789b5a3f5a471a32e3258e326b&amp;c_uniq_tag=Y4D0HoYAnFKDwnpocE9ighCqpJ9poX75LlHxyjlBmS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un9-79.userapi.com/impg/EZfyst0LlLrHU4RCKHKCHyodHgnNZyLKtMwrrQ/D_NgHTXF3EM.jpg?size=600x600&amp;quality=96&amp;sign=df1472789b5a3f5a471a32e3258e326b&amp;c_uniq_tag=Y4D0HoYAnFKDwnpocE9ighCqpJ9poX75LlHxyjlBmS8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A25" w:rsidRDefault="008C2A25">
      <w:r>
        <w:rPr>
          <w:noProof/>
          <w:lang w:eastAsia="ru-RU"/>
        </w:rPr>
        <w:lastRenderedPageBreak/>
        <w:drawing>
          <wp:inline distT="0" distB="0" distL="0" distR="0">
            <wp:extent cx="5940425" cy="4751026"/>
            <wp:effectExtent l="19050" t="0" r="3175" b="0"/>
            <wp:docPr id="59" name="Рисунок 59" descr="https://kungur-detsad13.ru/wp-content/uploads/2023/06/IMG_20230610_104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kungur-detsad13.ru/wp-content/uploads/2023/06/IMG_20230610_1049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1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A25" w:rsidRDefault="008C2A25">
      <w:r>
        <w:rPr>
          <w:noProof/>
          <w:lang w:eastAsia="ru-RU"/>
        </w:rPr>
        <w:drawing>
          <wp:inline distT="0" distB="0" distL="0" distR="0">
            <wp:extent cx="5940425" cy="4097283"/>
            <wp:effectExtent l="19050" t="0" r="3175" b="0"/>
            <wp:docPr id="62" name="Рисунок 62" descr="https://kungur-detsad13.ru/wp-content/uploads/2023/06/IMG_20230610_101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kungur-detsad13.ru/wp-content/uploads/2023/06/IMG_20230610_1010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7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A25" w:rsidRDefault="008C2A25">
      <w:r>
        <w:rPr>
          <w:noProof/>
          <w:lang w:eastAsia="ru-RU"/>
        </w:rPr>
        <w:lastRenderedPageBreak/>
        <w:drawing>
          <wp:inline distT="0" distB="0" distL="0" distR="0">
            <wp:extent cx="5705475" cy="7496175"/>
            <wp:effectExtent l="19050" t="0" r="9525" b="0"/>
            <wp:docPr id="65" name="Рисунок 65" descr="https://kungur-detsad13.ru/wp-content/uploads/2023/06/IMG_20230610_111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kungur-detsad13.ru/wp-content/uploads/2023/06/IMG_20230610_1115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749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A25" w:rsidRDefault="008C2A25">
      <w:r>
        <w:rPr>
          <w:noProof/>
          <w:lang w:eastAsia="ru-RU"/>
        </w:rPr>
        <w:lastRenderedPageBreak/>
        <w:drawing>
          <wp:inline distT="0" distB="0" distL="0" distR="0">
            <wp:extent cx="4362450" cy="4276725"/>
            <wp:effectExtent l="19050" t="0" r="0" b="0"/>
            <wp:docPr id="68" name="Рисунок 68" descr="https://kungur-detsad13.ru/wp-content/uploads/2023/06/IMG_20230610_111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kungur-detsad13.ru/wp-content/uploads/2023/06/IMG_20230610_11114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2A25" w:rsidSect="00D97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709"/>
    <w:rsid w:val="00524709"/>
    <w:rsid w:val="007A36B0"/>
    <w:rsid w:val="008C2A25"/>
    <w:rsid w:val="00C5140B"/>
    <w:rsid w:val="00D9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70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4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7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hyperlink" Target="https://vk.com/kungurdetsad13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Peretjagina-AG</dc:creator>
  <cp:lastModifiedBy>Peretjagina-AG</cp:lastModifiedBy>
  <cp:revision>1</cp:revision>
  <dcterms:created xsi:type="dcterms:W3CDTF">2023-06-28T08:37:00Z</dcterms:created>
  <dcterms:modified xsi:type="dcterms:W3CDTF">2023-06-28T10:46:00Z</dcterms:modified>
</cp:coreProperties>
</file>