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24" w:rsidRDefault="00127A24" w:rsidP="00127A24">
      <w:pPr>
        <w:pStyle w:val="1"/>
        <w:ind w:firstLine="709"/>
        <w:jc w:val="center"/>
        <w:rPr>
          <w:b/>
          <w:bCs/>
          <w:color w:val="1D1D1D"/>
          <w:sz w:val="24"/>
          <w:szCs w:val="24"/>
        </w:rPr>
      </w:pPr>
      <w:r>
        <w:rPr>
          <w:b/>
          <w:bCs/>
          <w:color w:val="1D1D1D"/>
          <w:sz w:val="24"/>
          <w:szCs w:val="24"/>
        </w:rPr>
        <w:t>Положение</w:t>
      </w:r>
    </w:p>
    <w:p w:rsidR="00127A24" w:rsidRDefault="00127A24" w:rsidP="00127A24">
      <w:pPr>
        <w:pStyle w:val="1"/>
        <w:ind w:firstLine="709"/>
        <w:jc w:val="center"/>
        <w:rPr>
          <w:b/>
          <w:bCs/>
          <w:color w:val="1D1D1D"/>
          <w:sz w:val="24"/>
          <w:szCs w:val="24"/>
        </w:rPr>
      </w:pPr>
      <w:r w:rsidRPr="00EC01C8">
        <w:rPr>
          <w:b/>
          <w:bCs/>
          <w:color w:val="1D1D1D"/>
          <w:sz w:val="24"/>
          <w:szCs w:val="24"/>
        </w:rPr>
        <w:t xml:space="preserve">о </w:t>
      </w:r>
      <w:r>
        <w:rPr>
          <w:b/>
          <w:bCs/>
          <w:color w:val="1D1D1D"/>
          <w:sz w:val="24"/>
          <w:szCs w:val="24"/>
        </w:rPr>
        <w:t>региональном этапе всероссийского конкурса</w:t>
      </w:r>
    </w:p>
    <w:p w:rsidR="00127A24" w:rsidRPr="00EC01C8" w:rsidRDefault="00127A24" w:rsidP="00127A24">
      <w:pPr>
        <w:pStyle w:val="1"/>
        <w:ind w:firstLine="709"/>
        <w:jc w:val="center"/>
        <w:rPr>
          <w:sz w:val="24"/>
          <w:szCs w:val="24"/>
        </w:rPr>
      </w:pPr>
      <w:r w:rsidRPr="00EC01C8">
        <w:rPr>
          <w:b/>
          <w:bCs/>
          <w:color w:val="1D1D1D"/>
          <w:sz w:val="24"/>
          <w:szCs w:val="24"/>
        </w:rPr>
        <w:t>«Педагогический дебют учителя-дефектолога 2021»</w:t>
      </w:r>
    </w:p>
    <w:p w:rsidR="00D80A79" w:rsidRDefault="00E70D45" w:rsidP="00127A24">
      <w:pPr>
        <w:pStyle w:val="30"/>
        <w:keepNext/>
        <w:keepLines/>
        <w:numPr>
          <w:ilvl w:val="0"/>
          <w:numId w:val="1"/>
        </w:numPr>
        <w:tabs>
          <w:tab w:val="left" w:pos="344"/>
          <w:tab w:val="left" w:pos="344"/>
        </w:tabs>
        <w:ind w:firstLine="709"/>
        <w:jc w:val="both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</w:t>
      </w:r>
      <w:r w:rsidR="00127A24" w:rsidRPr="00EC01C8">
        <w:rPr>
          <w:sz w:val="24"/>
          <w:szCs w:val="24"/>
        </w:rPr>
        <w:t>Общие положения</w:t>
      </w:r>
      <w:bookmarkEnd w:id="0"/>
    </w:p>
    <w:p w:rsidR="00127A24" w:rsidRPr="00E70D45" w:rsidRDefault="00E70D45" w:rsidP="00E70D45">
      <w:pPr>
        <w:pStyle w:val="30"/>
        <w:keepNext/>
        <w:keepLines/>
        <w:tabs>
          <w:tab w:val="left" w:pos="344"/>
          <w:tab w:val="left" w:pos="344"/>
        </w:tabs>
        <w:jc w:val="both"/>
        <w:rPr>
          <w:b w:val="0"/>
          <w:sz w:val="24"/>
          <w:szCs w:val="24"/>
        </w:rPr>
      </w:pPr>
      <w:r w:rsidRPr="00E70D45">
        <w:rPr>
          <w:b w:val="0"/>
          <w:sz w:val="24"/>
          <w:szCs w:val="24"/>
        </w:rPr>
        <w:t xml:space="preserve">            1.1</w:t>
      </w:r>
      <w:r w:rsidR="00FE4E56" w:rsidRPr="00E70D45">
        <w:rPr>
          <w:b w:val="0"/>
          <w:sz w:val="24"/>
          <w:szCs w:val="24"/>
        </w:rPr>
        <w:t>.</w:t>
      </w:r>
      <w:r w:rsidR="00D80A79" w:rsidRPr="00E70D45">
        <w:rPr>
          <w:b w:val="0"/>
          <w:sz w:val="24"/>
          <w:szCs w:val="24"/>
        </w:rPr>
        <w:t xml:space="preserve">  </w:t>
      </w:r>
      <w:r w:rsidRPr="00E70D45">
        <w:rPr>
          <w:b w:val="0"/>
          <w:sz w:val="24"/>
          <w:szCs w:val="24"/>
        </w:rPr>
        <w:t xml:space="preserve"> </w:t>
      </w:r>
      <w:r w:rsidR="00127A24" w:rsidRPr="00E70D45">
        <w:rPr>
          <w:b w:val="0"/>
          <w:sz w:val="24"/>
          <w:szCs w:val="24"/>
        </w:rPr>
        <w:t>Настоящее Положение определяет порядок и регламент проведения Конкурса «Педагогический дебют учителя-дефектолога 2021»,</w:t>
      </w:r>
    </w:p>
    <w:p w:rsidR="00127A24" w:rsidRPr="00E70D45" w:rsidRDefault="00127A24" w:rsidP="00127A24">
      <w:pPr>
        <w:pStyle w:val="1"/>
        <w:numPr>
          <w:ilvl w:val="1"/>
          <w:numId w:val="2"/>
        </w:numPr>
        <w:tabs>
          <w:tab w:val="left" w:pos="958"/>
          <w:tab w:val="left" w:pos="961"/>
        </w:tabs>
        <w:ind w:firstLine="709"/>
        <w:jc w:val="both"/>
        <w:rPr>
          <w:sz w:val="24"/>
          <w:szCs w:val="24"/>
        </w:rPr>
      </w:pPr>
      <w:r w:rsidRPr="00E70D45">
        <w:rPr>
          <w:sz w:val="24"/>
          <w:szCs w:val="24"/>
        </w:rPr>
        <w:t xml:space="preserve">Организатор </w:t>
      </w:r>
      <w:r w:rsidR="00FE4E56" w:rsidRPr="00E70D45">
        <w:rPr>
          <w:sz w:val="24"/>
          <w:szCs w:val="24"/>
        </w:rPr>
        <w:t>Всероссийского к</w:t>
      </w:r>
      <w:r w:rsidRPr="00E70D45">
        <w:rPr>
          <w:sz w:val="24"/>
          <w:szCs w:val="24"/>
        </w:rPr>
        <w:t>онкурса «Педагогический дебют учителя-дефектолога 2021» (далее</w:t>
      </w:r>
      <w:r w:rsidR="00FE4E56" w:rsidRPr="00E70D45">
        <w:rPr>
          <w:sz w:val="24"/>
          <w:szCs w:val="24"/>
        </w:rPr>
        <w:t xml:space="preserve"> -</w:t>
      </w:r>
      <w:r w:rsidR="00E70D45">
        <w:rPr>
          <w:sz w:val="24"/>
          <w:szCs w:val="24"/>
        </w:rPr>
        <w:t xml:space="preserve"> Конкурс) - Союз дефектологов; </w:t>
      </w:r>
      <w:r w:rsidR="00FE4E56" w:rsidRPr="00E70D45">
        <w:rPr>
          <w:sz w:val="24"/>
          <w:szCs w:val="24"/>
        </w:rPr>
        <w:t>организатор регионального этапа  Конкурса –ГАУ ДПО «Институт  развития  образования   Пермского края» при  поддержке  Министерства  образования  и науки  Пермского края и специалистов  кафедры  специальной  педагогики  и психологии ФБОУ ВО «Пермский  государственный  гуманитарно-педагогический  университет»</w:t>
      </w:r>
      <w:r w:rsidR="00D80A79" w:rsidRPr="00E70D45">
        <w:rPr>
          <w:sz w:val="24"/>
          <w:szCs w:val="24"/>
        </w:rPr>
        <w:t>.</w:t>
      </w:r>
    </w:p>
    <w:p w:rsidR="00127A24" w:rsidRPr="00E70D45" w:rsidRDefault="00127A24" w:rsidP="00127A24">
      <w:pPr>
        <w:pStyle w:val="1"/>
        <w:numPr>
          <w:ilvl w:val="1"/>
          <w:numId w:val="2"/>
        </w:numPr>
        <w:tabs>
          <w:tab w:val="left" w:pos="954"/>
          <w:tab w:val="left" w:pos="961"/>
        </w:tabs>
        <w:ind w:firstLine="709"/>
        <w:jc w:val="both"/>
        <w:rPr>
          <w:sz w:val="24"/>
          <w:szCs w:val="24"/>
        </w:rPr>
      </w:pPr>
      <w:r w:rsidRPr="00E70D45">
        <w:rPr>
          <w:sz w:val="24"/>
          <w:szCs w:val="24"/>
        </w:rPr>
        <w:t>Информация о Ко</w:t>
      </w:r>
      <w:r w:rsidR="00D80A79" w:rsidRPr="00E70D45">
        <w:rPr>
          <w:sz w:val="24"/>
          <w:szCs w:val="24"/>
        </w:rPr>
        <w:t>нкурсе размещается в  сетевом  сообществе  педагогов Пермского края</w:t>
      </w:r>
      <w:r w:rsidRPr="00E70D45">
        <w:rPr>
          <w:sz w:val="24"/>
          <w:szCs w:val="24"/>
        </w:rPr>
        <w:t>.</w:t>
      </w:r>
    </w:p>
    <w:p w:rsidR="00127A24" w:rsidRPr="00EC01C8" w:rsidRDefault="00127A24" w:rsidP="00127A24">
      <w:pPr>
        <w:pStyle w:val="30"/>
        <w:keepNext/>
        <w:keepLines/>
        <w:numPr>
          <w:ilvl w:val="0"/>
          <w:numId w:val="1"/>
        </w:numPr>
        <w:tabs>
          <w:tab w:val="left" w:pos="440"/>
          <w:tab w:val="left" w:pos="440"/>
        </w:tabs>
        <w:ind w:firstLine="709"/>
        <w:jc w:val="both"/>
        <w:rPr>
          <w:sz w:val="24"/>
          <w:szCs w:val="24"/>
        </w:rPr>
      </w:pPr>
      <w:bookmarkStart w:id="1" w:name="bookmark2"/>
      <w:r w:rsidRPr="00EC01C8">
        <w:rPr>
          <w:sz w:val="24"/>
          <w:szCs w:val="24"/>
        </w:rPr>
        <w:t>Цели и задачи конкурса:</w:t>
      </w:r>
      <w:bookmarkEnd w:id="1"/>
    </w:p>
    <w:p w:rsidR="00127A24" w:rsidRPr="00EC01C8" w:rsidRDefault="00127A24" w:rsidP="00127A24">
      <w:pPr>
        <w:pStyle w:val="1"/>
        <w:numPr>
          <w:ilvl w:val="1"/>
          <w:numId w:val="3"/>
        </w:numPr>
        <w:tabs>
          <w:tab w:val="left" w:pos="1034"/>
          <w:tab w:val="left" w:pos="1034"/>
        </w:tabs>
        <w:ind w:firstLine="709"/>
        <w:jc w:val="both"/>
        <w:rPr>
          <w:sz w:val="24"/>
          <w:szCs w:val="24"/>
        </w:rPr>
      </w:pPr>
      <w:r w:rsidRPr="00EC01C8">
        <w:rPr>
          <w:sz w:val="24"/>
          <w:szCs w:val="24"/>
        </w:rPr>
        <w:t>Цель Конкурса:</w:t>
      </w:r>
    </w:p>
    <w:p w:rsidR="00127A24" w:rsidRPr="00EC01C8" w:rsidRDefault="00127A24" w:rsidP="00127A24">
      <w:pPr>
        <w:pStyle w:val="1"/>
        <w:ind w:firstLine="709"/>
        <w:jc w:val="both"/>
        <w:rPr>
          <w:sz w:val="24"/>
          <w:szCs w:val="24"/>
        </w:rPr>
      </w:pPr>
      <w:r w:rsidRPr="00EC01C8">
        <w:rPr>
          <w:sz w:val="24"/>
          <w:szCs w:val="24"/>
        </w:rPr>
        <w:t>Развитие кадрового потенциала специалистов, работающих с обучающимися с особыми образовательными потребностями, повышение качества их профессиональной подготовки.</w:t>
      </w:r>
    </w:p>
    <w:p w:rsidR="00127A24" w:rsidRPr="00EC01C8" w:rsidRDefault="00127A24" w:rsidP="00127A24">
      <w:pPr>
        <w:pStyle w:val="1"/>
        <w:numPr>
          <w:ilvl w:val="1"/>
          <w:numId w:val="3"/>
        </w:numPr>
        <w:tabs>
          <w:tab w:val="left" w:pos="1038"/>
          <w:tab w:val="left" w:pos="1038"/>
        </w:tabs>
        <w:ind w:firstLine="709"/>
        <w:jc w:val="both"/>
        <w:rPr>
          <w:sz w:val="24"/>
          <w:szCs w:val="24"/>
        </w:rPr>
      </w:pPr>
      <w:r w:rsidRPr="00EC01C8">
        <w:rPr>
          <w:sz w:val="24"/>
          <w:szCs w:val="24"/>
        </w:rPr>
        <w:t>Основные задачи Конкурса:</w:t>
      </w:r>
    </w:p>
    <w:p w:rsidR="00127A24" w:rsidRPr="00EC01C8" w:rsidRDefault="00127A24" w:rsidP="00127A24">
      <w:pPr>
        <w:pStyle w:val="1"/>
        <w:numPr>
          <w:ilvl w:val="0"/>
          <w:numId w:val="4"/>
        </w:numPr>
        <w:tabs>
          <w:tab w:val="left" w:pos="267"/>
          <w:tab w:val="left" w:pos="274"/>
        </w:tabs>
        <w:ind w:firstLine="709"/>
        <w:jc w:val="both"/>
        <w:rPr>
          <w:sz w:val="24"/>
          <w:szCs w:val="24"/>
        </w:rPr>
      </w:pPr>
      <w:r w:rsidRPr="00EC01C8">
        <w:rPr>
          <w:sz w:val="24"/>
          <w:szCs w:val="24"/>
        </w:rPr>
        <w:t>повышение статуса и престижа профессии дефектолога;</w:t>
      </w:r>
    </w:p>
    <w:p w:rsidR="00127A24" w:rsidRPr="00EC01C8" w:rsidRDefault="00127A24" w:rsidP="00127A24">
      <w:pPr>
        <w:pStyle w:val="1"/>
        <w:numPr>
          <w:ilvl w:val="0"/>
          <w:numId w:val="4"/>
        </w:numPr>
        <w:tabs>
          <w:tab w:val="left" w:pos="267"/>
          <w:tab w:val="left" w:pos="274"/>
        </w:tabs>
        <w:ind w:firstLine="709"/>
        <w:jc w:val="both"/>
        <w:rPr>
          <w:sz w:val="24"/>
          <w:szCs w:val="24"/>
        </w:rPr>
      </w:pPr>
      <w:r w:rsidRPr="00EC01C8">
        <w:rPr>
          <w:sz w:val="24"/>
          <w:szCs w:val="24"/>
        </w:rPr>
        <w:t>мотивация молодых специалистов к поиску и реализации инноваций в образовательном процессе;</w:t>
      </w:r>
    </w:p>
    <w:p w:rsidR="00127A24" w:rsidRPr="00EC01C8" w:rsidRDefault="00127A24" w:rsidP="00127A24">
      <w:pPr>
        <w:pStyle w:val="1"/>
        <w:numPr>
          <w:ilvl w:val="0"/>
          <w:numId w:val="4"/>
        </w:numPr>
        <w:tabs>
          <w:tab w:val="left" w:pos="267"/>
          <w:tab w:val="left" w:pos="274"/>
        </w:tabs>
        <w:ind w:firstLine="709"/>
        <w:jc w:val="both"/>
        <w:rPr>
          <w:sz w:val="24"/>
          <w:szCs w:val="24"/>
        </w:rPr>
      </w:pPr>
      <w:r w:rsidRPr="00EC01C8">
        <w:rPr>
          <w:sz w:val="24"/>
          <w:szCs w:val="24"/>
        </w:rPr>
        <w:t>создание условий для самореализации и профессионального становления молодых специалистов;</w:t>
      </w:r>
    </w:p>
    <w:p w:rsidR="00127A24" w:rsidRPr="00BE4EBB" w:rsidRDefault="00127A24" w:rsidP="00127A24">
      <w:pPr>
        <w:pStyle w:val="1"/>
        <w:numPr>
          <w:ilvl w:val="0"/>
          <w:numId w:val="4"/>
        </w:numPr>
        <w:tabs>
          <w:tab w:val="left" w:pos="267"/>
          <w:tab w:val="left" w:pos="274"/>
        </w:tabs>
        <w:ind w:firstLine="709"/>
        <w:jc w:val="both"/>
        <w:rPr>
          <w:sz w:val="24"/>
          <w:szCs w:val="24"/>
        </w:rPr>
      </w:pPr>
      <w:r w:rsidRPr="00EC01C8">
        <w:rPr>
          <w:sz w:val="24"/>
          <w:szCs w:val="24"/>
        </w:rPr>
        <w:t>стимулирование молодых специалистов к дальнейшему профессиональному карьерному росту;</w:t>
      </w:r>
    </w:p>
    <w:p w:rsidR="00127A24" w:rsidRPr="00127A24" w:rsidRDefault="00127A24" w:rsidP="00127A24">
      <w:pPr>
        <w:widowControl w:val="0"/>
        <w:numPr>
          <w:ilvl w:val="0"/>
          <w:numId w:val="5"/>
        </w:numPr>
        <w:tabs>
          <w:tab w:val="left" w:pos="24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раскрытие творческого потенциала молодых специалистов системы образования;</w:t>
      </w:r>
    </w:p>
    <w:p w:rsidR="00127A24" w:rsidRPr="00127A24" w:rsidRDefault="00127A24" w:rsidP="00127A24">
      <w:pPr>
        <w:widowControl w:val="0"/>
        <w:numPr>
          <w:ilvl w:val="0"/>
          <w:numId w:val="5"/>
        </w:numPr>
        <w:tabs>
          <w:tab w:val="left" w:pos="2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выявление талантливых молодых педагогов-дефектологов;</w:t>
      </w:r>
    </w:p>
    <w:p w:rsidR="00127A24" w:rsidRPr="00127A24" w:rsidRDefault="00127A24" w:rsidP="00127A24">
      <w:pPr>
        <w:widowControl w:val="0"/>
        <w:numPr>
          <w:ilvl w:val="0"/>
          <w:numId w:val="5"/>
        </w:numPr>
        <w:tabs>
          <w:tab w:val="left" w:pos="2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формирование позитивного общественного мнения о системе образования как социальном институте, определяющем приоритетные направления общественного развития.</w:t>
      </w:r>
    </w:p>
    <w:p w:rsidR="00127A24" w:rsidRPr="00127A24" w:rsidRDefault="00127A24" w:rsidP="00D80A79">
      <w:pPr>
        <w:keepNext/>
        <w:keepLines/>
        <w:widowControl w:val="0"/>
        <w:numPr>
          <w:ilvl w:val="0"/>
          <w:numId w:val="6"/>
        </w:numPr>
        <w:tabs>
          <w:tab w:val="left" w:pos="571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</w:pPr>
      <w:bookmarkStart w:id="2" w:name="bookmark4"/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Сроки проведения</w:t>
      </w:r>
      <w:bookmarkEnd w:id="2"/>
      <w:r w:rsidR="00D80A79" w:rsidRPr="00D80A79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: с 10.11.2021 года по 25.11.2021 года.</w:t>
      </w:r>
    </w:p>
    <w:p w:rsidR="00D80A79" w:rsidRDefault="00127A24" w:rsidP="00D80A79">
      <w:pPr>
        <w:widowControl w:val="0"/>
        <w:numPr>
          <w:ilvl w:val="1"/>
          <w:numId w:val="7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Конкурс</w:t>
      </w:r>
      <w:r w:rsidR="00D80A79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 проводится   заочно  в формате   онлайн в  2 этапа</w:t>
      </w:r>
    </w:p>
    <w:p w:rsidR="00127A24" w:rsidRDefault="00D80A79" w:rsidP="00D80A79">
      <w:pPr>
        <w:widowControl w:val="0"/>
        <w:tabs>
          <w:tab w:val="left" w:pos="10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(1 этап -прием  заявок; 2этап -обработка  и анализ   представленных  материалов командой  экспертов(далее жюри)</w:t>
      </w:r>
    </w:p>
    <w:p w:rsidR="00D80A79" w:rsidRPr="00D80A79" w:rsidRDefault="00D80A79" w:rsidP="00D80A79">
      <w:pPr>
        <w:widowControl w:val="0"/>
        <w:tabs>
          <w:tab w:val="left" w:pos="103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3.2.</w:t>
      </w:r>
      <w:r w:rsidRPr="00D80A79">
        <w:t xml:space="preserve"> </w:t>
      </w: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     </w:t>
      </w:r>
      <w:r w:rsidRPr="00D80A79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Подача заявок осуществляется с 10.11.2021 года по 21.11.2021 года согласно форме, указанной в Приложении 1.</w:t>
      </w:r>
    </w:p>
    <w:p w:rsidR="00784E5A" w:rsidRDefault="00D80A79" w:rsidP="00127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3.3.    </w:t>
      </w:r>
      <w:r w:rsidR="00784E5A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 с 22.11. 2021 года по  </w:t>
      </w:r>
      <w:r w:rsidR="00E70D45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 </w:t>
      </w:r>
      <w:r w:rsidR="00784E5A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25 .11.2021 года п</w:t>
      </w:r>
      <w:r w:rsidR="00127A24"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о резу</w:t>
      </w:r>
      <w:r w:rsidR="00784E5A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льтатам проведения экспертной оценки -членами  жюри определяется  победитель и   лауреаты  Конкурса</w:t>
      </w:r>
      <w:r w:rsidR="00127A24"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  </w:t>
      </w:r>
    </w:p>
    <w:p w:rsidR="00127A24" w:rsidRPr="00127A24" w:rsidRDefault="00127A24" w:rsidP="00127A24">
      <w:pPr>
        <w:keepNext/>
        <w:keepLines/>
        <w:widowControl w:val="0"/>
        <w:numPr>
          <w:ilvl w:val="0"/>
          <w:numId w:val="6"/>
        </w:numPr>
        <w:tabs>
          <w:tab w:val="left" w:pos="3267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</w:pPr>
      <w:bookmarkStart w:id="3" w:name="bookmark6"/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Условия участия</w:t>
      </w:r>
      <w:bookmarkEnd w:id="3"/>
    </w:p>
    <w:p w:rsidR="00127A24" w:rsidRPr="00127A24" w:rsidRDefault="00127A24" w:rsidP="00127A24">
      <w:pPr>
        <w:widowControl w:val="0"/>
        <w:numPr>
          <w:ilvl w:val="1"/>
          <w:numId w:val="9"/>
        </w:numPr>
        <w:tabs>
          <w:tab w:val="left" w:pos="103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Порядок выдвижения кандидатов:</w:t>
      </w:r>
    </w:p>
    <w:p w:rsidR="00127A24" w:rsidRPr="00E70D45" w:rsidRDefault="00127A24" w:rsidP="00E70D45">
      <w:pPr>
        <w:widowControl w:val="0"/>
        <w:numPr>
          <w:ilvl w:val="2"/>
          <w:numId w:val="9"/>
        </w:numPr>
        <w:tabs>
          <w:tab w:val="left" w:pos="1589"/>
          <w:tab w:val="left" w:pos="320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К участию в Конкурсе приглашаются студенты-магистранты дефектологических факультетов, педагогические работники, имеющие дефектологическое образование или прошедшие </w:t>
      </w:r>
      <w:r w:rsidR="00E70D45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соответствующую переподготовку,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дошкольных образовательных организаций,</w:t>
      </w:r>
      <w:r w:rsidR="00E70D45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 </w:t>
      </w:r>
      <w:r w:rsidRPr="00E70D45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общеобразовательных организаций, центров психолого-педагогической, медицинской и социальной помощи и организаций, осуществляющих обучение, работающих с обучающимися с особыми образовательными потребностями, </w:t>
      </w:r>
      <w:r w:rsidRPr="00E70D4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 xml:space="preserve">педагогический стаж которых не превышает пяти лет ( возраст конкурсантов - не </w:t>
      </w:r>
      <w:r w:rsidRPr="00E70D45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lastRenderedPageBreak/>
        <w:t>старше 30 лет).</w:t>
      </w:r>
    </w:p>
    <w:p w:rsidR="00127A24" w:rsidRPr="00127A24" w:rsidRDefault="00127A24" w:rsidP="00127A24">
      <w:pPr>
        <w:widowControl w:val="0"/>
        <w:numPr>
          <w:ilvl w:val="2"/>
          <w:numId w:val="9"/>
        </w:numPr>
        <w:tabs>
          <w:tab w:val="left" w:pos="15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Для участия в Конкурсе необходимо на электронную почту организаторов прислать заявку, заверенную руководителем организации (приложение 1), заявление (приложение 2), выполненный конкурсантом социальный проект и самопрезентацию.</w:t>
      </w:r>
    </w:p>
    <w:p w:rsidR="00127A24" w:rsidRPr="00127A24" w:rsidRDefault="00127A24" w:rsidP="00127A24">
      <w:pPr>
        <w:widowControl w:val="0"/>
        <w:numPr>
          <w:ilvl w:val="1"/>
          <w:numId w:val="9"/>
        </w:numPr>
        <w:tabs>
          <w:tab w:val="left" w:pos="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Самопрезентация представляет собой видео </w:t>
      </w:r>
      <w:r w:rsidR="00E70D45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визитку,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продолжительностью не более 5 минут, где участник представляет:</w:t>
      </w:r>
    </w:p>
    <w:p w:rsidR="00127A24" w:rsidRPr="00127A24" w:rsidRDefault="00127A24" w:rsidP="00127A24">
      <w:pPr>
        <w:widowControl w:val="0"/>
        <w:numPr>
          <w:ilvl w:val="0"/>
          <w:numId w:val="10"/>
        </w:numPr>
        <w:tabs>
          <w:tab w:val="left" w:pos="26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краткий рассказ о себе;</w:t>
      </w:r>
    </w:p>
    <w:p w:rsidR="00127A24" w:rsidRPr="00127A24" w:rsidRDefault="00127A24" w:rsidP="00127A24">
      <w:pPr>
        <w:widowControl w:val="0"/>
        <w:numPr>
          <w:ilvl w:val="0"/>
          <w:numId w:val="10"/>
        </w:numPr>
        <w:tabs>
          <w:tab w:val="left" w:pos="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причины выбора профессии дефектолога;</w:t>
      </w:r>
    </w:p>
    <w:p w:rsidR="00127A24" w:rsidRPr="00127A24" w:rsidRDefault="00127A24" w:rsidP="00127A24">
      <w:pPr>
        <w:widowControl w:val="0"/>
        <w:numPr>
          <w:ilvl w:val="0"/>
          <w:numId w:val="10"/>
        </w:numPr>
        <w:tabs>
          <w:tab w:val="left" w:pos="26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профессиональное кредо;</w:t>
      </w:r>
    </w:p>
    <w:p w:rsidR="00127A24" w:rsidRPr="00127A24" w:rsidRDefault="00127A24" w:rsidP="00127A24">
      <w:pPr>
        <w:widowControl w:val="0"/>
        <w:numPr>
          <w:ilvl w:val="0"/>
          <w:numId w:val="11"/>
        </w:numPr>
        <w:tabs>
          <w:tab w:val="left" w:pos="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>профессиональные планы на будущее;</w:t>
      </w:r>
    </w:p>
    <w:p w:rsidR="00127A24" w:rsidRPr="00127A24" w:rsidRDefault="00127A24" w:rsidP="00127A24">
      <w:pPr>
        <w:widowControl w:val="0"/>
        <w:numPr>
          <w:ilvl w:val="0"/>
          <w:numId w:val="11"/>
        </w:numPr>
        <w:tabs>
          <w:tab w:val="left" w:pos="2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3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своих основных достижения в профессии;</w:t>
      </w:r>
    </w:p>
    <w:p w:rsidR="00127A24" w:rsidRPr="00127A24" w:rsidRDefault="00127A24" w:rsidP="00127A24">
      <w:pPr>
        <w:widowControl w:val="0"/>
        <w:numPr>
          <w:ilvl w:val="0"/>
          <w:numId w:val="11"/>
        </w:numPr>
        <w:tabs>
          <w:tab w:val="left" w:pos="22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участие в качестве организатора, соорганизатора, докладчика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в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профильных мероприятиях не ниже регионального уровня;</w:t>
      </w:r>
    </w:p>
    <w:p w:rsidR="00127A24" w:rsidRPr="00127A24" w:rsidRDefault="00127A24" w:rsidP="00127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-именные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разработки (программы, учебные, методические пособия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и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т.п.); -имеющиеся награды, поощрения уровня не ниже регионального.</w:t>
      </w:r>
    </w:p>
    <w:p w:rsidR="00127A24" w:rsidRPr="00127A24" w:rsidRDefault="00127A24" w:rsidP="00127A24">
      <w:pPr>
        <w:widowControl w:val="0"/>
        <w:numPr>
          <w:ilvl w:val="1"/>
          <w:numId w:val="12"/>
        </w:numPr>
        <w:tabs>
          <w:tab w:val="left" w:pos="7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Для представления социального проекта необходимо заполнить форму (приложение 3) и сделать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презентацию,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выполненную в формате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val="en-US" w:bidi="en-US"/>
        </w:rPr>
        <w:t>Powerpoint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bidi="en-US"/>
        </w:rPr>
        <w:t xml:space="preserve"> </w:t>
      </w:r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 xml:space="preserve">(не более 15 слайдов).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Проект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должен соответствовать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условиям,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указанным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в приложении 3. Конкурсант может быть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руководителем или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автором и одним из основных участников проекта. Социальный проект может находиться в стадии реализации (начало реализации </w:t>
      </w:r>
      <w:r w:rsidRPr="00127A24">
        <w:rPr>
          <w:rFonts w:ascii="Times New Roman" w:eastAsia="Times New Roman" w:hAnsi="Times New Roman" w:cs="Times New Roman"/>
          <w:color w:val="616161"/>
          <w:sz w:val="24"/>
          <w:szCs w:val="24"/>
          <w:lang w:eastAsia="ru-RU" w:bidi="ru-RU"/>
        </w:rPr>
        <w:t xml:space="preserve">-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не ранее 01.09.2021 г.) либо подготовки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и соответствовать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направлению, указанному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в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приложении 3.</w:t>
      </w:r>
    </w:p>
    <w:p w:rsidR="00127A24" w:rsidRDefault="00E70D45" w:rsidP="00E70D45">
      <w:pPr>
        <w:widowControl w:val="0"/>
        <w:numPr>
          <w:ilvl w:val="1"/>
          <w:numId w:val="12"/>
        </w:numPr>
        <w:tabs>
          <w:tab w:val="left" w:pos="7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По итогам  конкурсных  испытаний  в заочной форме определяется  победитель,  который  представляет  материалы в  ГАУ ДПО «ИРО ПК» с целью  формирования  пакета  документов  для  отправки в  оргкомитет  Всероссийского конкурса. </w:t>
      </w:r>
    </w:p>
    <w:p w:rsidR="00127A24" w:rsidRPr="00127A24" w:rsidRDefault="00127A24" w:rsidP="00127A24">
      <w:pPr>
        <w:widowControl w:val="0"/>
        <w:numPr>
          <w:ilvl w:val="1"/>
          <w:numId w:val="12"/>
        </w:numPr>
        <w:tabs>
          <w:tab w:val="left" w:pos="7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При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оценке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социальных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проектов конкурсантов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члены экспертной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комиссии руководствуются следующими основными критериями:</w:t>
      </w:r>
    </w:p>
    <w:p w:rsidR="00127A24" w:rsidRPr="00127A24" w:rsidRDefault="00127A24" w:rsidP="00127A24">
      <w:pPr>
        <w:widowControl w:val="0"/>
        <w:numPr>
          <w:ilvl w:val="0"/>
          <w:numId w:val="13"/>
        </w:numPr>
        <w:tabs>
          <w:tab w:val="left" w:pos="10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актуальность, общественная значимость проекта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для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конкретного города, образовательного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учреждения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или целевой группы, на которую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>он направлен;</w:t>
      </w:r>
    </w:p>
    <w:p w:rsidR="00127A24" w:rsidRPr="00127A24" w:rsidRDefault="00127A24" w:rsidP="00127A24">
      <w:pPr>
        <w:widowControl w:val="0"/>
        <w:numPr>
          <w:ilvl w:val="0"/>
          <w:numId w:val="13"/>
        </w:numPr>
        <w:tabs>
          <w:tab w:val="left" w:pos="10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умение применять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новые или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инновационные,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использовать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уже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существующие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методики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и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>инструменты;</w:t>
      </w:r>
    </w:p>
    <w:p w:rsidR="00127A24" w:rsidRPr="00127A24" w:rsidRDefault="00127A24" w:rsidP="00127A24">
      <w:pPr>
        <w:widowControl w:val="0"/>
        <w:numPr>
          <w:ilvl w:val="0"/>
          <w:numId w:val="13"/>
        </w:numPr>
        <w:tabs>
          <w:tab w:val="left" w:pos="10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оценка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перспективы эффективности реализации проекта (количественных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и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качественных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>показателей);</w:t>
      </w:r>
    </w:p>
    <w:p w:rsidR="00127A24" w:rsidRPr="00127A24" w:rsidRDefault="00127A24" w:rsidP="00127A24">
      <w:pPr>
        <w:widowControl w:val="0"/>
        <w:numPr>
          <w:ilvl w:val="0"/>
          <w:numId w:val="13"/>
        </w:numPr>
        <w:tabs>
          <w:tab w:val="left" w:pos="10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наличие конкретного плана действий по реализации проекта;</w:t>
      </w:r>
    </w:p>
    <w:p w:rsidR="00127A24" w:rsidRPr="00127A24" w:rsidRDefault="00127A24" w:rsidP="00127A24">
      <w:pPr>
        <w:widowControl w:val="0"/>
        <w:numPr>
          <w:ilvl w:val="0"/>
          <w:numId w:val="13"/>
        </w:numPr>
        <w:tabs>
          <w:tab w:val="left" w:pos="10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наличие разработанного бюджета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проекта является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>плюсом.</w:t>
      </w:r>
    </w:p>
    <w:p w:rsidR="00127A24" w:rsidRPr="00127A24" w:rsidRDefault="00127A24" w:rsidP="00127A24">
      <w:pPr>
        <w:keepNext/>
        <w:keepLines/>
        <w:widowControl w:val="0"/>
        <w:numPr>
          <w:ilvl w:val="0"/>
          <w:numId w:val="14"/>
        </w:numPr>
        <w:tabs>
          <w:tab w:val="left" w:pos="387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</w:pPr>
      <w:bookmarkStart w:id="4" w:name="bookmark8"/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Жюри</w:t>
      </w:r>
      <w:bookmarkEnd w:id="4"/>
    </w:p>
    <w:p w:rsidR="00127A24" w:rsidRPr="00127A24" w:rsidRDefault="00127A24" w:rsidP="00127A24">
      <w:pPr>
        <w:widowControl w:val="0"/>
        <w:numPr>
          <w:ilvl w:val="1"/>
          <w:numId w:val="15"/>
        </w:numPr>
        <w:tabs>
          <w:tab w:val="left" w:pos="103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Для проведения Конкурса формируется жюри. В его состав могут входить ведущие ученые-дефектологи, профессорско-преподавательский состав вузов,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руководители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образовательных организаций, руководители общественных организаций.</w:t>
      </w:r>
    </w:p>
    <w:p w:rsidR="00127A24" w:rsidRPr="00127A24" w:rsidRDefault="00127A24" w:rsidP="00127A24">
      <w:pPr>
        <w:widowControl w:val="0"/>
        <w:numPr>
          <w:ilvl w:val="1"/>
          <w:numId w:val="15"/>
        </w:numPr>
        <w:tabs>
          <w:tab w:val="left" w:pos="14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Жюри Конкурса осуществляет следующие функции:</w:t>
      </w:r>
    </w:p>
    <w:p w:rsidR="00127A24" w:rsidRPr="00127A24" w:rsidRDefault="00127A24" w:rsidP="00127A24">
      <w:pPr>
        <w:widowControl w:val="0"/>
        <w:numPr>
          <w:ilvl w:val="0"/>
          <w:numId w:val="16"/>
        </w:numPr>
        <w:tabs>
          <w:tab w:val="left" w:pos="6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рассматривает поступившие материалы и документы конкурсантов;</w:t>
      </w:r>
    </w:p>
    <w:p w:rsidR="00127A24" w:rsidRPr="00127A24" w:rsidRDefault="00127A24" w:rsidP="00127A24">
      <w:pPr>
        <w:widowControl w:val="0"/>
        <w:numPr>
          <w:ilvl w:val="0"/>
          <w:numId w:val="16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проводит оценку профессиональных компетенций и творческих способностей участников Конкурса,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проявленных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в ходе выполнения заданий;</w:t>
      </w:r>
    </w:p>
    <w:p w:rsidR="00127A24" w:rsidRPr="00127A24" w:rsidRDefault="00127A24" w:rsidP="00127A24">
      <w:pPr>
        <w:widowControl w:val="0"/>
        <w:numPr>
          <w:ilvl w:val="0"/>
          <w:numId w:val="16"/>
        </w:numPr>
        <w:tabs>
          <w:tab w:val="left" w:pos="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определяет победителя и призеров Конкурса.</w:t>
      </w:r>
    </w:p>
    <w:p w:rsidR="00127A24" w:rsidRPr="00127A24" w:rsidRDefault="00127A24" w:rsidP="00127A24">
      <w:pPr>
        <w:widowControl w:val="0"/>
        <w:numPr>
          <w:ilvl w:val="1"/>
          <w:numId w:val="15"/>
        </w:numPr>
        <w:tabs>
          <w:tab w:val="left" w:pos="9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Функциональные обязанности членов жюри определяет председатель (сопредседатели) жюри.</w:t>
      </w:r>
    </w:p>
    <w:p w:rsidR="00127A24" w:rsidRPr="00127A24" w:rsidRDefault="00127A24" w:rsidP="00127A24">
      <w:pPr>
        <w:widowControl w:val="0"/>
        <w:numPr>
          <w:ilvl w:val="1"/>
          <w:numId w:val="15"/>
        </w:numPr>
        <w:tabs>
          <w:tab w:val="left" w:pos="14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Заседаниями жюри руководит председатель (сопредседатели).</w:t>
      </w:r>
    </w:p>
    <w:p w:rsidR="00127A24" w:rsidRPr="00127A24" w:rsidRDefault="00127A24" w:rsidP="00127A24">
      <w:pPr>
        <w:widowControl w:val="0"/>
        <w:numPr>
          <w:ilvl w:val="1"/>
          <w:numId w:val="15"/>
        </w:numPr>
        <w:tabs>
          <w:tab w:val="left" w:pos="98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При определении победителя Конкурса решение жюри считается правомочным при наличии более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половины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списочного состава.</w:t>
      </w:r>
    </w:p>
    <w:p w:rsidR="00127A24" w:rsidRPr="00127A24" w:rsidRDefault="00127A24" w:rsidP="00127A24">
      <w:pPr>
        <w:widowControl w:val="0"/>
        <w:numPr>
          <w:ilvl w:val="1"/>
          <w:numId w:val="17"/>
        </w:numPr>
        <w:tabs>
          <w:tab w:val="left" w:pos="9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lastRenderedPageBreak/>
        <w:t>Члены жюри, не присутствующие на конкурсных испытаниях, имеют право передать право своего голоса одному из членов жюри.</w:t>
      </w:r>
    </w:p>
    <w:p w:rsidR="00127A24" w:rsidRPr="00127A24" w:rsidRDefault="00127A24" w:rsidP="00127A24">
      <w:pPr>
        <w:widowControl w:val="0"/>
        <w:numPr>
          <w:ilvl w:val="1"/>
          <w:numId w:val="17"/>
        </w:numPr>
        <w:tabs>
          <w:tab w:val="left" w:pos="9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Решение жюри оформляется протоколом, подписывается председателем (сопредседателями) и секретарем жюри.</w:t>
      </w:r>
    </w:p>
    <w:p w:rsidR="00127A24" w:rsidRPr="00127A24" w:rsidRDefault="00127A24" w:rsidP="00127A24">
      <w:pPr>
        <w:keepNext/>
        <w:keepLines/>
        <w:widowControl w:val="0"/>
        <w:numPr>
          <w:ilvl w:val="0"/>
          <w:numId w:val="14"/>
        </w:numPr>
        <w:tabs>
          <w:tab w:val="left" w:pos="567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</w:pPr>
      <w:bookmarkStart w:id="5" w:name="bookmark10"/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Организация и руководство Конкурсом</w:t>
      </w:r>
      <w:bookmarkEnd w:id="5"/>
    </w:p>
    <w:p w:rsidR="00127A24" w:rsidRPr="00127A24" w:rsidRDefault="00127A24" w:rsidP="00127A24">
      <w:pPr>
        <w:widowControl w:val="0"/>
        <w:numPr>
          <w:ilvl w:val="1"/>
          <w:numId w:val="18"/>
        </w:numPr>
        <w:tabs>
          <w:tab w:val="left" w:pos="9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Для организационно-методического обеспечения и проведения Конкурса создается Организационный комитет (далее Оргкомитет), который состоит из председателя (сопредседателей), секретаря и других членов Оргкомитета.</w:t>
      </w:r>
    </w:p>
    <w:p w:rsidR="00127A24" w:rsidRPr="00127A24" w:rsidRDefault="00127A24" w:rsidP="00127A24">
      <w:pPr>
        <w:widowControl w:val="0"/>
        <w:numPr>
          <w:ilvl w:val="1"/>
          <w:numId w:val="18"/>
        </w:numPr>
        <w:tabs>
          <w:tab w:val="left" w:pos="143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Оргкомитет:</w:t>
      </w:r>
    </w:p>
    <w:p w:rsidR="00127A24" w:rsidRPr="00127A24" w:rsidRDefault="00127A24" w:rsidP="00127A24">
      <w:pPr>
        <w:widowControl w:val="0"/>
        <w:numPr>
          <w:ilvl w:val="0"/>
          <w:numId w:val="19"/>
        </w:numPr>
        <w:tabs>
          <w:tab w:val="left" w:pos="6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разрабатывает Положение о Конкурсе, текущую документацию;</w:t>
      </w:r>
    </w:p>
    <w:p w:rsidR="00127A24" w:rsidRPr="00127A24" w:rsidRDefault="00127A24" w:rsidP="00127A24">
      <w:pPr>
        <w:widowControl w:val="0"/>
        <w:numPr>
          <w:ilvl w:val="0"/>
          <w:numId w:val="19"/>
        </w:numPr>
        <w:tabs>
          <w:tab w:val="left" w:pos="6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определяет требования к участникам Конкурса;</w:t>
      </w:r>
    </w:p>
    <w:p w:rsidR="00127A24" w:rsidRPr="00127A24" w:rsidRDefault="00127A24" w:rsidP="00127A24">
      <w:pPr>
        <w:widowControl w:val="0"/>
        <w:numPr>
          <w:ilvl w:val="0"/>
          <w:numId w:val="19"/>
        </w:numPr>
        <w:tabs>
          <w:tab w:val="left" w:pos="66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bookmarkStart w:id="6" w:name="_GoBack"/>
      <w:bookmarkEnd w:id="6"/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устанавливает процедуру проведения Конкурса и критерии оценивания конкурсных заданий;</w:t>
      </w:r>
    </w:p>
    <w:p w:rsidR="00127A24" w:rsidRPr="00127A24" w:rsidRDefault="00127A24" w:rsidP="00127A24">
      <w:pPr>
        <w:widowControl w:val="0"/>
        <w:numPr>
          <w:ilvl w:val="0"/>
          <w:numId w:val="19"/>
        </w:numPr>
        <w:tabs>
          <w:tab w:val="left" w:pos="6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определяет порядок, форму, место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и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дату проведения Конкурса;</w:t>
      </w:r>
    </w:p>
    <w:p w:rsidR="00127A24" w:rsidRPr="00127A24" w:rsidRDefault="00127A24" w:rsidP="00127A24">
      <w:pPr>
        <w:widowControl w:val="0"/>
        <w:numPr>
          <w:ilvl w:val="0"/>
          <w:numId w:val="19"/>
        </w:numPr>
        <w:tabs>
          <w:tab w:val="left" w:pos="6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обеспечивает проведение этапов Конкурса;</w:t>
      </w:r>
    </w:p>
    <w:p w:rsidR="00127A24" w:rsidRPr="00127A24" w:rsidRDefault="00127A24" w:rsidP="00127A24">
      <w:pPr>
        <w:widowControl w:val="0"/>
        <w:numPr>
          <w:ilvl w:val="0"/>
          <w:numId w:val="19"/>
        </w:numPr>
        <w:tabs>
          <w:tab w:val="left" w:pos="6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обеспечивает соблюдение прав участников Конкурса;</w:t>
      </w:r>
    </w:p>
    <w:p w:rsidR="00127A24" w:rsidRPr="00127A24" w:rsidRDefault="00127A24" w:rsidP="00127A24">
      <w:pPr>
        <w:widowControl w:val="0"/>
        <w:numPr>
          <w:ilvl w:val="0"/>
          <w:numId w:val="19"/>
        </w:numPr>
        <w:tabs>
          <w:tab w:val="left" w:pos="6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подводит итоги проведения Конкурса.</w:t>
      </w:r>
    </w:p>
    <w:p w:rsidR="00127A24" w:rsidRPr="00127A24" w:rsidRDefault="00127A24" w:rsidP="00127A24">
      <w:pPr>
        <w:widowControl w:val="0"/>
        <w:numPr>
          <w:ilvl w:val="1"/>
          <w:numId w:val="18"/>
        </w:numPr>
        <w:tabs>
          <w:tab w:val="left" w:pos="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Решение Оргкомитета Конкурса считается принятым, если за него проголосовало более половины его списочного состава. Решения Оргкомитета Конкурса оформляются протоколом, который подписывается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председателем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(сопредседателями) и секретарем.</w:t>
      </w:r>
    </w:p>
    <w:p w:rsidR="00127A24" w:rsidRPr="00127A24" w:rsidRDefault="00127A24" w:rsidP="00127A24">
      <w:pPr>
        <w:keepNext/>
        <w:keepLines/>
        <w:widowControl w:val="0"/>
        <w:numPr>
          <w:ilvl w:val="0"/>
          <w:numId w:val="14"/>
        </w:numPr>
        <w:tabs>
          <w:tab w:val="left" w:pos="666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</w:pPr>
      <w:bookmarkStart w:id="7" w:name="bookmark12"/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Награждение победителей</w:t>
      </w:r>
      <w:bookmarkEnd w:id="7"/>
    </w:p>
    <w:p w:rsidR="00127A24" w:rsidRPr="00127A24" w:rsidRDefault="00127A24" w:rsidP="00127A24">
      <w:pPr>
        <w:widowControl w:val="0"/>
        <w:numPr>
          <w:ilvl w:val="1"/>
          <w:numId w:val="20"/>
        </w:numPr>
        <w:tabs>
          <w:tab w:val="left" w:pos="9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Победитель и призеры Конкурса награждаются Дипломами </w:t>
      </w:r>
      <w:r w:rsidRPr="00127A24">
        <w:rPr>
          <w:rFonts w:ascii="Times New Roman" w:eastAsia="Times New Roman" w:hAnsi="Times New Roman" w:cs="Times New Roman"/>
          <w:color w:val="464646"/>
          <w:sz w:val="24"/>
          <w:szCs w:val="24"/>
          <w:lang w:eastAsia="ru-RU" w:bidi="ru-RU"/>
        </w:rPr>
        <w:t xml:space="preserve">1, 2,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3 степени от Союза дефектологов и ценными призами. Лауреаты Конкурса награждаются дипломами Лауреата.</w:t>
      </w:r>
    </w:p>
    <w:p w:rsidR="00127A24" w:rsidRPr="00127A24" w:rsidRDefault="00127A24" w:rsidP="00127A24">
      <w:pPr>
        <w:widowControl w:val="0"/>
        <w:numPr>
          <w:ilvl w:val="1"/>
          <w:numId w:val="20"/>
        </w:numPr>
        <w:tabs>
          <w:tab w:val="left" w:pos="98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Подведение итогов конкурса и объявление результатов состоится </w:t>
      </w:r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 xml:space="preserve">10.12.2021 г.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в рамках проведения Всероссийской дискуссионной площадки «Учитель-дефектолог в современной образовательной среде: проблемы, потенциал, решения» (онлайн).</w:t>
      </w:r>
    </w:p>
    <w:p w:rsidR="00127A24" w:rsidRPr="00127A24" w:rsidRDefault="00127A24" w:rsidP="00127A24">
      <w:pPr>
        <w:widowControl w:val="0"/>
        <w:tabs>
          <w:tab w:val="left" w:pos="98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</w:p>
    <w:p w:rsidR="00127A24" w:rsidRPr="00127A24" w:rsidRDefault="00127A24" w:rsidP="00127A24">
      <w:pPr>
        <w:keepNext/>
        <w:keepLines/>
        <w:widowControl w:val="0"/>
        <w:numPr>
          <w:ilvl w:val="0"/>
          <w:numId w:val="14"/>
        </w:numPr>
        <w:tabs>
          <w:tab w:val="left" w:pos="774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</w:pPr>
      <w:bookmarkStart w:id="8" w:name="bookmark14"/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Порядок представления документов</w:t>
      </w:r>
      <w:bookmarkEnd w:id="8"/>
    </w:p>
    <w:p w:rsidR="00127A24" w:rsidRPr="00127A24" w:rsidRDefault="00127A24" w:rsidP="00127A24">
      <w:pPr>
        <w:widowControl w:val="0"/>
        <w:numPr>
          <w:ilvl w:val="1"/>
          <w:numId w:val="21"/>
        </w:numPr>
        <w:tabs>
          <w:tab w:val="left" w:pos="9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Для регистрации участников Конкурса представляются следующие документы и материалы до </w:t>
      </w:r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21 ноября 2021 года:</w:t>
      </w:r>
    </w:p>
    <w:p w:rsidR="00127A24" w:rsidRPr="00127A24" w:rsidRDefault="00127A24" w:rsidP="00127A24">
      <w:pPr>
        <w:widowControl w:val="0"/>
        <w:numPr>
          <w:ilvl w:val="0"/>
          <w:numId w:val="22"/>
        </w:numPr>
        <w:tabs>
          <w:tab w:val="left" w:pos="1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заполненная, подписанная и отсканированная заявка на участие от конкурсанта (приложение 1) в формате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val="en-US" w:bidi="en-US"/>
        </w:rPr>
        <w:t>PDF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bidi="en-US"/>
        </w:rPr>
        <w:t>;</w:t>
      </w:r>
    </w:p>
    <w:p w:rsidR="00127A24" w:rsidRPr="00127A24" w:rsidRDefault="00127A24" w:rsidP="00127A24">
      <w:pPr>
        <w:widowControl w:val="0"/>
        <w:numPr>
          <w:ilvl w:val="0"/>
          <w:numId w:val="22"/>
        </w:numPr>
        <w:tabs>
          <w:tab w:val="left" w:pos="1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заполненная заявка на участие от конкурсанта (приложение 1) в формате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val="en-US" w:bidi="en-US"/>
        </w:rPr>
        <w:t>WORD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bidi="en-US"/>
        </w:rPr>
        <w:t>;</w:t>
      </w:r>
    </w:p>
    <w:p w:rsidR="00127A24" w:rsidRPr="00127A24" w:rsidRDefault="00127A24" w:rsidP="00127A24">
      <w:pPr>
        <w:widowControl w:val="0"/>
        <w:numPr>
          <w:ilvl w:val="0"/>
          <w:numId w:val="22"/>
        </w:numPr>
        <w:tabs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заполненное, подписанное и отсканированное заявление участника Конкурса, включающее согласие на обработку персональных данных (приложение 2);</w:t>
      </w:r>
    </w:p>
    <w:p w:rsidR="00127A24" w:rsidRPr="00127A24" w:rsidRDefault="00127A24" w:rsidP="00127A24">
      <w:pPr>
        <w:widowControl w:val="0"/>
        <w:numPr>
          <w:ilvl w:val="0"/>
          <w:numId w:val="22"/>
        </w:numPr>
        <w:tabs>
          <w:tab w:val="left" w:pos="229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конкурсные задания</w:t>
      </w:r>
    </w:p>
    <w:p w:rsidR="00127A24" w:rsidRPr="00127A24" w:rsidRDefault="00127A24" w:rsidP="00127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bidi="en-US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 xml:space="preserve">Документы предоставляются в электронном виде на адрес электронной почты 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val="en-US" w:bidi="en-US"/>
        </w:rPr>
        <w:t>e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bidi="en-US"/>
        </w:rPr>
        <w:t>-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val="en-US" w:bidi="en-US"/>
        </w:rPr>
        <w:t>mail</w:t>
      </w: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bidi="en-US"/>
        </w:rPr>
        <w:t xml:space="preserve">: </w:t>
      </w:r>
    </w:p>
    <w:p w:rsidR="00127A24" w:rsidRPr="00127A24" w:rsidRDefault="000025D1" w:rsidP="00127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8D98A7"/>
          <w:sz w:val="24"/>
          <w:szCs w:val="24"/>
          <w:u w:val="single"/>
          <w:lang w:bidi="en-US"/>
        </w:rPr>
      </w:pPr>
      <w:hyperlink r:id="rId7" w:history="1">
        <w:r w:rsidR="00127A24" w:rsidRPr="00127A24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 w:bidi="ru-RU"/>
          </w:rPr>
          <w:t>arinaperetyagina@mail.ru</w:t>
        </w:r>
      </w:hyperlink>
      <w:r w:rsidR="00127A24" w:rsidRPr="00127A24">
        <w:rPr>
          <w:rFonts w:ascii="Times New Roman" w:eastAsia="Times New Roman" w:hAnsi="Times New Roman" w:cs="Times New Roman"/>
          <w:color w:val="8D98A7"/>
          <w:sz w:val="24"/>
          <w:szCs w:val="24"/>
          <w:u w:val="single"/>
          <w:lang w:bidi="en-US"/>
        </w:rPr>
        <w:t xml:space="preserve"> </w:t>
      </w:r>
      <w:r w:rsidR="00127A24"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(в теме письма указать: «Педагогический дебют»)</w:t>
      </w:r>
    </w:p>
    <w:p w:rsidR="00127A24" w:rsidRPr="00127A24" w:rsidRDefault="00127A24" w:rsidP="00127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Тел. для справок: 83422368775, 89504443199.</w:t>
      </w:r>
    </w:p>
    <w:p w:rsidR="00127A24" w:rsidRPr="00127A24" w:rsidRDefault="00127A24" w:rsidP="00127A24">
      <w:pPr>
        <w:keepNext/>
        <w:keepLines/>
        <w:widowControl w:val="0"/>
        <w:numPr>
          <w:ilvl w:val="0"/>
          <w:numId w:val="14"/>
        </w:numPr>
        <w:tabs>
          <w:tab w:val="left" w:pos="529"/>
        </w:tabs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</w:pPr>
      <w:bookmarkStart w:id="9" w:name="bookmark16"/>
      <w:r w:rsidRPr="00127A24">
        <w:rPr>
          <w:rFonts w:ascii="Times New Roman" w:eastAsia="Times New Roman" w:hAnsi="Times New Roman" w:cs="Times New Roman"/>
          <w:b/>
          <w:bCs/>
          <w:color w:val="363636"/>
          <w:sz w:val="24"/>
          <w:szCs w:val="24"/>
          <w:lang w:eastAsia="ru-RU" w:bidi="ru-RU"/>
        </w:rPr>
        <w:t>Финансирование Конкурса</w:t>
      </w:r>
      <w:bookmarkEnd w:id="9"/>
    </w:p>
    <w:p w:rsidR="00127A24" w:rsidRPr="00127A24" w:rsidRDefault="00127A24" w:rsidP="00127A24">
      <w:pPr>
        <w:widowControl w:val="0"/>
        <w:numPr>
          <w:ilvl w:val="1"/>
          <w:numId w:val="23"/>
        </w:numPr>
        <w:tabs>
          <w:tab w:val="left" w:pos="58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  <w:r w:rsidRPr="00127A24"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  <w:t>Участие в Конкурсе бесплатное.</w:t>
      </w:r>
    </w:p>
    <w:p w:rsidR="00127A24" w:rsidRPr="00127A24" w:rsidRDefault="00127A24" w:rsidP="00127A2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 w:bidi="ru-RU"/>
        </w:rPr>
      </w:pPr>
    </w:p>
    <w:p w:rsidR="00C75F9D" w:rsidRDefault="00C75F9D"/>
    <w:sectPr w:rsidR="00C7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5D1" w:rsidRDefault="000025D1" w:rsidP="00127A24">
      <w:pPr>
        <w:spacing w:after="0" w:line="240" w:lineRule="auto"/>
      </w:pPr>
      <w:r>
        <w:separator/>
      </w:r>
    </w:p>
  </w:endnote>
  <w:endnote w:type="continuationSeparator" w:id="0">
    <w:p w:rsidR="000025D1" w:rsidRDefault="000025D1" w:rsidP="0012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5D1" w:rsidRDefault="000025D1" w:rsidP="00127A24">
      <w:pPr>
        <w:spacing w:after="0" w:line="240" w:lineRule="auto"/>
      </w:pPr>
      <w:r>
        <w:separator/>
      </w:r>
    </w:p>
  </w:footnote>
  <w:footnote w:type="continuationSeparator" w:id="0">
    <w:p w:rsidR="000025D1" w:rsidRDefault="000025D1" w:rsidP="0012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D7532"/>
    <w:multiLevelType w:val="multilevel"/>
    <w:tmpl w:val="C5C23EF2"/>
    <w:lvl w:ilvl="0">
      <w:start w:val="5"/>
      <w:numFmt w:val="decimal"/>
      <w:lvlText w:val="%1."/>
      <w:lvlJc w:val="left"/>
    </w:lvl>
    <w:lvl w:ilvl="1">
      <w:start w:val="7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49C2"/>
    <w:multiLevelType w:val="multilevel"/>
    <w:tmpl w:val="A01E4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16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C0610"/>
    <w:multiLevelType w:val="multilevel"/>
    <w:tmpl w:val="731ED5C6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E55529"/>
    <w:multiLevelType w:val="multilevel"/>
    <w:tmpl w:val="AC3E74F6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6E62BD"/>
    <w:multiLevelType w:val="multilevel"/>
    <w:tmpl w:val="800CE4DC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ED4E72"/>
    <w:multiLevelType w:val="multilevel"/>
    <w:tmpl w:val="84F2AFF8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465235A"/>
    <w:multiLevelType w:val="multilevel"/>
    <w:tmpl w:val="E0D612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E80174"/>
    <w:multiLevelType w:val="multilevel"/>
    <w:tmpl w:val="FEC6B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46464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DD32D5"/>
    <w:multiLevelType w:val="multilevel"/>
    <w:tmpl w:val="9418D52A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8DC5E47"/>
    <w:multiLevelType w:val="multilevel"/>
    <w:tmpl w:val="20223E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E7A72CC"/>
    <w:multiLevelType w:val="multilevel"/>
    <w:tmpl w:val="B4CEDB4C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B1464BE"/>
    <w:multiLevelType w:val="multilevel"/>
    <w:tmpl w:val="5412936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D2765D9"/>
    <w:multiLevelType w:val="multilevel"/>
    <w:tmpl w:val="EA38043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upperRoman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120720"/>
    <w:multiLevelType w:val="multilevel"/>
    <w:tmpl w:val="F0489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90ABA"/>
    <w:multiLevelType w:val="multilevel"/>
    <w:tmpl w:val="82184C94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346B9D"/>
    <w:multiLevelType w:val="multilevel"/>
    <w:tmpl w:val="875658BA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5B151EB"/>
    <w:multiLevelType w:val="multilevel"/>
    <w:tmpl w:val="FB80E36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AB5432D"/>
    <w:multiLevelType w:val="multilevel"/>
    <w:tmpl w:val="D1C85E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616161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33D10C8"/>
    <w:multiLevelType w:val="multilevel"/>
    <w:tmpl w:val="D34E0FBA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422509"/>
    <w:multiLevelType w:val="multilevel"/>
    <w:tmpl w:val="F5C62F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B0B7CD2"/>
    <w:multiLevelType w:val="multilevel"/>
    <w:tmpl w:val="8C5C3B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CD87C6C"/>
    <w:multiLevelType w:val="multilevel"/>
    <w:tmpl w:val="1974E6A0"/>
    <w:lvl w:ilvl="0">
      <w:start w:val="1"/>
      <w:numFmt w:val="decimal"/>
      <w:lvlText w:val="%1."/>
      <w:lvlJc w:val="left"/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D96C0F"/>
    <w:multiLevelType w:val="multilevel"/>
    <w:tmpl w:val="85AA32E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63636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3"/>
  </w:num>
  <w:num w:numId="3">
    <w:abstractNumId w:val="18"/>
  </w:num>
  <w:num w:numId="4">
    <w:abstractNumId w:val="20"/>
  </w:num>
  <w:num w:numId="5">
    <w:abstractNumId w:val="17"/>
  </w:num>
  <w:num w:numId="6">
    <w:abstractNumId w:val="11"/>
  </w:num>
  <w:num w:numId="7">
    <w:abstractNumId w:val="8"/>
  </w:num>
  <w:num w:numId="8">
    <w:abstractNumId w:val="6"/>
  </w:num>
  <w:num w:numId="9">
    <w:abstractNumId w:val="4"/>
  </w:num>
  <w:num w:numId="10">
    <w:abstractNumId w:val="13"/>
  </w:num>
  <w:num w:numId="11">
    <w:abstractNumId w:val="19"/>
  </w:num>
  <w:num w:numId="12">
    <w:abstractNumId w:val="21"/>
  </w:num>
  <w:num w:numId="13">
    <w:abstractNumId w:val="1"/>
  </w:num>
  <w:num w:numId="14">
    <w:abstractNumId w:val="2"/>
  </w:num>
  <w:num w:numId="15">
    <w:abstractNumId w:val="16"/>
  </w:num>
  <w:num w:numId="16">
    <w:abstractNumId w:val="22"/>
  </w:num>
  <w:num w:numId="17">
    <w:abstractNumId w:val="0"/>
  </w:num>
  <w:num w:numId="18">
    <w:abstractNumId w:val="5"/>
  </w:num>
  <w:num w:numId="19">
    <w:abstractNumId w:val="7"/>
  </w:num>
  <w:num w:numId="20">
    <w:abstractNumId w:val="10"/>
  </w:num>
  <w:num w:numId="21">
    <w:abstractNumId w:val="15"/>
  </w:num>
  <w:num w:numId="22">
    <w:abstractNumId w:val="9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988"/>
    <w:rsid w:val="000025D1"/>
    <w:rsid w:val="00127A24"/>
    <w:rsid w:val="00784E5A"/>
    <w:rsid w:val="00A17988"/>
    <w:rsid w:val="00BA4897"/>
    <w:rsid w:val="00C73566"/>
    <w:rsid w:val="00C75F9D"/>
    <w:rsid w:val="00D80A79"/>
    <w:rsid w:val="00E70D45"/>
    <w:rsid w:val="00FE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9C9CFE-5F98-4276-8699-368C9997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27A24"/>
    <w:rPr>
      <w:rFonts w:ascii="Times New Roman" w:eastAsia="Times New Roman" w:hAnsi="Times New Roman" w:cs="Times New Roman"/>
      <w:color w:val="363636"/>
      <w:sz w:val="28"/>
      <w:szCs w:val="28"/>
    </w:rPr>
  </w:style>
  <w:style w:type="character" w:customStyle="1" w:styleId="3">
    <w:name w:val="Заголовок №3_"/>
    <w:basedOn w:val="a0"/>
    <w:link w:val="30"/>
    <w:rsid w:val="00127A24"/>
    <w:rPr>
      <w:rFonts w:ascii="Times New Roman" w:eastAsia="Times New Roman" w:hAnsi="Times New Roman" w:cs="Times New Roman"/>
      <w:b/>
      <w:bCs/>
      <w:color w:val="363636"/>
      <w:sz w:val="28"/>
      <w:szCs w:val="28"/>
    </w:rPr>
  </w:style>
  <w:style w:type="paragraph" w:customStyle="1" w:styleId="1">
    <w:name w:val="Основной текст1"/>
    <w:basedOn w:val="a"/>
    <w:link w:val="a3"/>
    <w:rsid w:val="00127A24"/>
    <w:pPr>
      <w:widowControl w:val="0"/>
      <w:spacing w:after="0" w:line="240" w:lineRule="auto"/>
      <w:ind w:firstLine="200"/>
    </w:pPr>
    <w:rPr>
      <w:rFonts w:ascii="Times New Roman" w:eastAsia="Times New Roman" w:hAnsi="Times New Roman" w:cs="Times New Roman"/>
      <w:color w:val="363636"/>
      <w:sz w:val="28"/>
      <w:szCs w:val="28"/>
    </w:rPr>
  </w:style>
  <w:style w:type="paragraph" w:customStyle="1" w:styleId="30">
    <w:name w:val="Заголовок №3"/>
    <w:basedOn w:val="a"/>
    <w:link w:val="3"/>
    <w:rsid w:val="00127A24"/>
    <w:pPr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363636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27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7A24"/>
  </w:style>
  <w:style w:type="paragraph" w:styleId="a6">
    <w:name w:val="footer"/>
    <w:basedOn w:val="a"/>
    <w:link w:val="a7"/>
    <w:uiPriority w:val="99"/>
    <w:unhideWhenUsed/>
    <w:rsid w:val="00127A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7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inaperetyagin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7785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Никулина Марина Александровна</dc:creator>
  <cp:keywords/>
  <dc:description/>
  <cp:lastModifiedBy>Каткова Ирина Геннадьевна</cp:lastModifiedBy>
  <cp:revision>2</cp:revision>
  <dcterms:created xsi:type="dcterms:W3CDTF">2021-11-12T11:31:00Z</dcterms:created>
  <dcterms:modified xsi:type="dcterms:W3CDTF">2021-11-12T11:31:00Z</dcterms:modified>
</cp:coreProperties>
</file>