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63" w:rsidRPr="00E34063" w:rsidRDefault="00E34063" w:rsidP="00E340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3323F"/>
          <w:spacing w:val="2"/>
          <w:sz w:val="36"/>
          <w:szCs w:val="36"/>
          <w:lang w:eastAsia="ru-RU"/>
        </w:rPr>
      </w:pPr>
      <w:r w:rsidRPr="00E34063">
        <w:rPr>
          <w:rFonts w:ascii="Arial" w:eastAsia="Times New Roman" w:hAnsi="Arial" w:cs="Arial"/>
          <w:color w:val="23323F"/>
          <w:spacing w:val="2"/>
          <w:sz w:val="36"/>
          <w:szCs w:val="36"/>
          <w:lang w:eastAsia="ru-RU"/>
        </w:rPr>
        <w:t>Описание и план мероприятия</w:t>
      </w:r>
    </w:p>
    <w:p w:rsidR="00E34063" w:rsidRPr="00E34063" w:rsidRDefault="00E34063" w:rsidP="00E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63"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  <w:t>Дата и время:</w:t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 13 июля 2023, 13:00-14:30 (МСК)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  <w:t>Спикер: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  <w:t>Татьяна Андреевна Шорыгина</w:t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 – автор более 80 книг для учителей, воспитателей детских садов.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Татьяна Андреевна имеет общий педагогический стаж более 40 лет! Она написала несколько десятков книг для детей и юношества, многочисленные публицистические статьи, участвует в радиопередачах для детей. Лауреат литературной премии газеты «Труд», имеет награды и благодарности. Автор щедро делится с нами своими знаниями и опытом.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  <w:t>ПРИГЛАШАЕМ НА ВЕБИНАР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</w:p>
    <w:p w:rsidR="00E34063" w:rsidRPr="00E34063" w:rsidRDefault="00E34063" w:rsidP="00E34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Родителей, которые водят ребенка в детский сад, центры развития, где ребенка обучают специалисты</w:t>
      </w:r>
    </w:p>
    <w:p w:rsidR="00E34063" w:rsidRPr="00E34063" w:rsidRDefault="00E34063" w:rsidP="00E34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Всех, кто готов обучать ребенка дома самостоятельно, но не знают, как это делать.</w:t>
      </w:r>
    </w:p>
    <w:p w:rsidR="00E34063" w:rsidRPr="00E34063" w:rsidRDefault="00E34063" w:rsidP="00E34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Гувернеров</w:t>
      </w:r>
    </w:p>
    <w:p w:rsidR="00E34063" w:rsidRPr="00E34063" w:rsidRDefault="00E34063" w:rsidP="00E34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Психологов</w:t>
      </w:r>
    </w:p>
    <w:p w:rsidR="00E34063" w:rsidRPr="00E34063" w:rsidRDefault="00E34063" w:rsidP="00E34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Педагогов дополнительного образования</w:t>
      </w:r>
    </w:p>
    <w:p w:rsidR="0075206A" w:rsidRDefault="00E34063" w:rsidP="00E34063"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Всестороннее развитие ребенка предполагает гармоничное развитие всех качеств личности. Сюда входят физическое, интеллектуальное, эмоциональное, эстетическое и нравственное развитие.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Летний период - идеальное время для совершенствования этих граней личности ребенка.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Под физическим развитием ребенка мы понимаем закаливание, активные игры, зарядку на свежем воздухе.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Развитие интеллектуальной деятельности: мышления, воображения, красивой и правильной речи.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Обогащение интересными для ребенка знаниями и умениями.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Развитие коммуникабельности.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Умение управлять своими эмоциями.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Соблюдать требования морали и этики.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Эстетическое восприятие окружающего мира, природы, искусства. </w:t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Подробнее про каждое направление развития Татьяна Андреевна расскажет на </w:t>
      </w:r>
      <w:proofErr w:type="spellStart"/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вебинаре</w:t>
      </w:r>
      <w:proofErr w:type="spellEnd"/>
      <w:r w:rsidRPr="00E3406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! </w:t>
      </w:r>
    </w:p>
    <w:sectPr w:rsidR="0075206A" w:rsidSect="00C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385"/>
    <w:multiLevelType w:val="multilevel"/>
    <w:tmpl w:val="8AB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63"/>
    <w:rsid w:val="007A36B0"/>
    <w:rsid w:val="00C5140B"/>
    <w:rsid w:val="00CB5314"/>
    <w:rsid w:val="00E3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4"/>
  </w:style>
  <w:style w:type="paragraph" w:styleId="3">
    <w:name w:val="heading 3"/>
    <w:basedOn w:val="a"/>
    <w:link w:val="30"/>
    <w:uiPriority w:val="9"/>
    <w:qFormat/>
    <w:rsid w:val="00E34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3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Company>ИРО ПК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1</cp:revision>
  <dcterms:created xsi:type="dcterms:W3CDTF">2023-07-03T10:00:00Z</dcterms:created>
  <dcterms:modified xsi:type="dcterms:W3CDTF">2023-07-03T10:16:00Z</dcterms:modified>
</cp:coreProperties>
</file>