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350B" w:rsidRPr="006A350B" w:rsidRDefault="006A350B">
      <w:pPr>
        <w:rPr>
          <w:rFonts w:ascii="Times New Roman" w:hAnsi="Times New Roman" w:cs="Times New Roman"/>
          <w:b/>
          <w:bCs/>
          <w:color w:val="222222"/>
          <w:sz w:val="28"/>
          <w:szCs w:val="28"/>
          <w:shd w:val="clear" w:color="auto" w:fill="FFFFFF"/>
        </w:rPr>
      </w:pPr>
      <w:r w:rsidRPr="006A350B">
        <w:rPr>
          <w:rFonts w:ascii="Times New Roman" w:hAnsi="Times New Roman" w:cs="Times New Roman"/>
          <w:b/>
          <w:bCs/>
          <w:color w:val="222222"/>
          <w:sz w:val="28"/>
          <w:szCs w:val="28"/>
          <w:shd w:val="clear" w:color="auto" w:fill="FFFFFF"/>
        </w:rPr>
        <w:t>Номинация моделирование</w:t>
      </w:r>
    </w:p>
    <w:p w:rsidR="006A350B" w:rsidRPr="006A350B" w:rsidRDefault="006A350B">
      <w:pPr>
        <w:rPr>
          <w:rFonts w:ascii="Times New Roman" w:hAnsi="Times New Roman" w:cs="Times New Roman"/>
          <w:b/>
          <w:bCs/>
          <w:color w:val="222222"/>
          <w:sz w:val="28"/>
          <w:szCs w:val="28"/>
          <w:shd w:val="clear" w:color="auto" w:fill="FFFFFF"/>
        </w:rPr>
      </w:pPr>
      <w:r w:rsidRPr="006A350B">
        <w:rPr>
          <w:rFonts w:ascii="Times New Roman" w:hAnsi="Times New Roman" w:cs="Times New Roman"/>
          <w:b/>
          <w:bCs/>
          <w:color w:val="222222"/>
          <w:sz w:val="28"/>
          <w:szCs w:val="28"/>
          <w:shd w:val="clear" w:color="auto" w:fill="FFFFFF"/>
        </w:rPr>
        <w:t>Техническое задание</w:t>
      </w:r>
    </w:p>
    <w:p w:rsidR="00E842E7" w:rsidRPr="00E842E7" w:rsidRDefault="006A350B">
      <w:pPr>
        <w:rPr>
          <w:rFonts w:ascii="Times New Roman" w:hAnsi="Times New Roman" w:cs="Times New Roman"/>
          <w:bCs/>
          <w:color w:val="222222"/>
          <w:sz w:val="28"/>
          <w:szCs w:val="28"/>
          <w:shd w:val="clear" w:color="auto" w:fill="FFFFFF"/>
        </w:rPr>
      </w:pPr>
      <w:r w:rsidRPr="006A350B">
        <w:rPr>
          <w:rFonts w:ascii="Times New Roman" w:hAnsi="Times New Roman" w:cs="Times New Roman"/>
          <w:bCs/>
          <w:color w:val="222222"/>
          <w:sz w:val="28"/>
          <w:szCs w:val="28"/>
          <w:shd w:val="clear" w:color="auto" w:fill="FFFFFF"/>
        </w:rPr>
        <w:t xml:space="preserve">Из выданных вам материалов необходимо изготовить  модель </w:t>
      </w:r>
      <w:r w:rsidR="00E842E7">
        <w:rPr>
          <w:rStyle w:val="apple-converted-space"/>
          <w:rFonts w:ascii="Arial" w:hAnsi="Arial" w:cs="Arial"/>
          <w:color w:val="222222"/>
          <w:sz w:val="21"/>
          <w:szCs w:val="21"/>
          <w:shd w:val="clear" w:color="auto" w:fill="FFFFFF"/>
        </w:rPr>
        <w:t> </w:t>
      </w:r>
      <w:hyperlink r:id="rId5" w:tooltip="" w:history="1">
        <w:r w:rsidR="00E842E7" w:rsidRPr="00E842E7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гидротехническо</w:t>
        </w:r>
        <w:r w:rsidR="00E842E7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 xml:space="preserve">го </w:t>
        </w:r>
        <w:r w:rsidR="00E842E7" w:rsidRPr="00E842E7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сооружени</w:t>
        </w:r>
        <w:r w:rsidR="00E842E7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я</w:t>
        </w:r>
      </w:hyperlink>
      <w:r w:rsidR="00E842E7">
        <w:rPr>
          <w:rFonts w:ascii="Times New Roman" w:hAnsi="Times New Roman" w:cs="Times New Roman"/>
          <w:sz w:val="28"/>
          <w:szCs w:val="28"/>
        </w:rPr>
        <w:t xml:space="preserve"> </w:t>
      </w:r>
      <w:r w:rsidR="00E842E7" w:rsidRPr="00E842E7">
        <w:rPr>
          <w:rStyle w:val="apple-converted-space"/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 </w:t>
      </w:r>
      <w:r w:rsidR="00E842E7" w:rsidRPr="00E842E7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для добывания грунтовых вод, обычно представляющее собой вертикальное углубление с укреплёнными стенками и механизм подъёма воды на поверхность (ведро на верёвке или</w:t>
      </w:r>
      <w:r w:rsidR="00E842E7" w:rsidRPr="00E842E7">
        <w:rPr>
          <w:rStyle w:val="apple-converted-space"/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 </w:t>
      </w:r>
      <w:hyperlink r:id="rId6" w:tooltip="Насос" w:history="1">
        <w:r w:rsidR="00E842E7" w:rsidRPr="00E842E7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насос</w:t>
        </w:r>
      </w:hyperlink>
      <w:r w:rsidR="00E842E7" w:rsidRPr="00E842E7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).</w:t>
      </w:r>
      <w:r w:rsidR="00E842E7" w:rsidRPr="00E842E7">
        <w:rPr>
          <w:rStyle w:val="apple-converted-space"/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 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26"/>
        <w:gridCol w:w="5966"/>
        <w:gridCol w:w="3179"/>
      </w:tblGrid>
      <w:tr w:rsidR="006A350B" w:rsidRPr="006A350B" w:rsidTr="00E342D4">
        <w:tc>
          <w:tcPr>
            <w:tcW w:w="426" w:type="dxa"/>
          </w:tcPr>
          <w:p w:rsidR="006A350B" w:rsidRPr="006A350B" w:rsidRDefault="006A350B" w:rsidP="00E342D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966" w:type="dxa"/>
          </w:tcPr>
          <w:p w:rsidR="006A350B" w:rsidRPr="006A350B" w:rsidRDefault="006A350B" w:rsidP="00E342D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350B">
              <w:rPr>
                <w:rFonts w:ascii="Times New Roman" w:eastAsia="Times New Roman" w:hAnsi="Times New Roman" w:cs="Times New Roman"/>
                <w:sz w:val="28"/>
                <w:szCs w:val="28"/>
              </w:rPr>
              <w:t>Содержание работы</w:t>
            </w:r>
          </w:p>
        </w:tc>
        <w:tc>
          <w:tcPr>
            <w:tcW w:w="3179" w:type="dxa"/>
          </w:tcPr>
          <w:p w:rsidR="006A350B" w:rsidRPr="006A350B" w:rsidRDefault="006A350B" w:rsidP="00E342D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350B">
              <w:rPr>
                <w:rFonts w:ascii="Times New Roman" w:eastAsia="Times New Roman" w:hAnsi="Times New Roman" w:cs="Times New Roman"/>
                <w:sz w:val="28"/>
                <w:szCs w:val="28"/>
              </w:rPr>
              <w:t>Баллы</w:t>
            </w:r>
          </w:p>
        </w:tc>
      </w:tr>
      <w:tr w:rsidR="006A350B" w:rsidRPr="006A350B" w:rsidTr="00E342D4">
        <w:tc>
          <w:tcPr>
            <w:tcW w:w="426" w:type="dxa"/>
          </w:tcPr>
          <w:p w:rsidR="006A350B" w:rsidRPr="006A350B" w:rsidRDefault="006A350B" w:rsidP="00E342D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350B">
              <w:rPr>
                <w:rFonts w:ascii="Times New Roman" w:eastAsia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5966" w:type="dxa"/>
          </w:tcPr>
          <w:p w:rsidR="006A350B" w:rsidRPr="006A350B" w:rsidRDefault="006A350B" w:rsidP="00E8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E842E7">
              <w:rPr>
                <w:rFonts w:ascii="Times New Roman" w:eastAsia="Times New Roman" w:hAnsi="Times New Roman" w:cs="Times New Roman"/>
                <w:sz w:val="28"/>
                <w:szCs w:val="28"/>
              </w:rPr>
              <w:t>Соответствие  модели заданию</w:t>
            </w:r>
          </w:p>
        </w:tc>
        <w:tc>
          <w:tcPr>
            <w:tcW w:w="3179" w:type="dxa"/>
          </w:tcPr>
          <w:p w:rsidR="006A350B" w:rsidRPr="006A350B" w:rsidRDefault="006A350B" w:rsidP="00E342D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350B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6A350B" w:rsidRPr="006A350B" w:rsidTr="00E342D4">
        <w:tc>
          <w:tcPr>
            <w:tcW w:w="426" w:type="dxa"/>
          </w:tcPr>
          <w:p w:rsidR="006A350B" w:rsidRPr="006A350B" w:rsidRDefault="006A350B" w:rsidP="00E342D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350B">
              <w:rPr>
                <w:rFonts w:ascii="Times New Roman" w:eastAsia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5966" w:type="dxa"/>
          </w:tcPr>
          <w:p w:rsidR="006A350B" w:rsidRPr="006A350B" w:rsidRDefault="006A350B" w:rsidP="006A350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Конструктивные особенности модели</w:t>
            </w:r>
          </w:p>
        </w:tc>
        <w:tc>
          <w:tcPr>
            <w:tcW w:w="3179" w:type="dxa"/>
          </w:tcPr>
          <w:p w:rsidR="006A350B" w:rsidRPr="006A350B" w:rsidRDefault="006A350B" w:rsidP="00E342D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350B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6A350B" w:rsidRPr="006A350B" w:rsidTr="00E342D4">
        <w:tc>
          <w:tcPr>
            <w:tcW w:w="426" w:type="dxa"/>
          </w:tcPr>
          <w:p w:rsidR="006A350B" w:rsidRPr="006A350B" w:rsidRDefault="006A350B" w:rsidP="00E342D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350B">
              <w:rPr>
                <w:rFonts w:ascii="Times New Roman" w:eastAsia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5966" w:type="dxa"/>
          </w:tcPr>
          <w:p w:rsidR="006A350B" w:rsidRPr="006A350B" w:rsidRDefault="006A350B" w:rsidP="006A350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350B">
              <w:rPr>
                <w:rFonts w:ascii="Times New Roman" w:eastAsia="Times New Roman" w:hAnsi="Times New Roman" w:cs="Times New Roman"/>
                <w:sz w:val="28"/>
                <w:szCs w:val="28"/>
              </w:rPr>
              <w:t>Описание модели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179" w:type="dxa"/>
          </w:tcPr>
          <w:p w:rsidR="006A350B" w:rsidRPr="006A350B" w:rsidRDefault="006A350B" w:rsidP="00E342D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350B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6A350B" w:rsidRPr="006A350B" w:rsidTr="00E342D4">
        <w:tc>
          <w:tcPr>
            <w:tcW w:w="426" w:type="dxa"/>
          </w:tcPr>
          <w:p w:rsidR="006A350B" w:rsidRPr="006A350B" w:rsidRDefault="006A350B" w:rsidP="00E342D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350B">
              <w:rPr>
                <w:rFonts w:ascii="Times New Roman" w:eastAsia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5966" w:type="dxa"/>
          </w:tcPr>
          <w:p w:rsidR="006A350B" w:rsidRPr="006A350B" w:rsidRDefault="006A350B" w:rsidP="00E342D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350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Ответы на вопросы (аргументация и защита своей модели) </w:t>
            </w:r>
          </w:p>
        </w:tc>
        <w:tc>
          <w:tcPr>
            <w:tcW w:w="3179" w:type="dxa"/>
          </w:tcPr>
          <w:p w:rsidR="006A350B" w:rsidRPr="006A350B" w:rsidRDefault="006A350B" w:rsidP="00E342D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350B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6A350B" w:rsidRPr="006A350B" w:rsidTr="00E342D4">
        <w:tc>
          <w:tcPr>
            <w:tcW w:w="426" w:type="dxa"/>
          </w:tcPr>
          <w:p w:rsidR="006A350B" w:rsidRPr="006A350B" w:rsidRDefault="006A350B" w:rsidP="00E342D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350B">
              <w:rPr>
                <w:rFonts w:ascii="Times New Roman" w:eastAsia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5966" w:type="dxa"/>
          </w:tcPr>
          <w:p w:rsidR="006A350B" w:rsidRPr="006A350B" w:rsidRDefault="006A350B" w:rsidP="006A350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350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Использование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материалов </w:t>
            </w:r>
          </w:p>
        </w:tc>
        <w:tc>
          <w:tcPr>
            <w:tcW w:w="3179" w:type="dxa"/>
          </w:tcPr>
          <w:p w:rsidR="006A350B" w:rsidRPr="006A350B" w:rsidRDefault="006A350B" w:rsidP="00E342D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350B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6A350B" w:rsidRPr="006A350B" w:rsidTr="00E342D4">
        <w:tc>
          <w:tcPr>
            <w:tcW w:w="426" w:type="dxa"/>
          </w:tcPr>
          <w:p w:rsidR="006A350B" w:rsidRPr="006A350B" w:rsidRDefault="006A350B" w:rsidP="00E342D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966" w:type="dxa"/>
          </w:tcPr>
          <w:p w:rsidR="006A350B" w:rsidRPr="006A350B" w:rsidRDefault="006A350B" w:rsidP="00E342D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350B">
              <w:rPr>
                <w:rFonts w:ascii="Times New Roman" w:eastAsia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3179" w:type="dxa"/>
          </w:tcPr>
          <w:p w:rsidR="006A350B" w:rsidRPr="006A350B" w:rsidRDefault="006A350B" w:rsidP="00E342D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350B">
              <w:rPr>
                <w:rFonts w:ascii="Times New Roman" w:hAnsi="Times New Roman" w:cs="Times New Roman"/>
                <w:sz w:val="28"/>
                <w:szCs w:val="28"/>
              </w:rPr>
              <w:t>50 баллов</w:t>
            </w:r>
          </w:p>
        </w:tc>
      </w:tr>
    </w:tbl>
    <w:p w:rsidR="006A350B" w:rsidRDefault="006A350B">
      <w:pPr>
        <w:rPr>
          <w:rFonts w:ascii="Times New Roman" w:hAnsi="Times New Roman" w:cs="Times New Roman"/>
          <w:sz w:val="28"/>
          <w:szCs w:val="28"/>
        </w:rPr>
      </w:pPr>
    </w:p>
    <w:p w:rsidR="00E842E7" w:rsidRPr="006A350B" w:rsidRDefault="00E842E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1377315</wp:posOffset>
            </wp:positionH>
            <wp:positionV relativeFrom="paragraph">
              <wp:posOffset>-4445</wp:posOffset>
            </wp:positionV>
            <wp:extent cx="1562100" cy="1562100"/>
            <wp:effectExtent l="19050" t="0" r="0" b="0"/>
            <wp:wrapThrough wrapText="bothSides">
              <wp:wrapPolygon edited="0">
                <wp:start x="-263" y="0"/>
                <wp:lineTo x="-263" y="21337"/>
                <wp:lineTo x="21600" y="21337"/>
                <wp:lineTo x="21600" y="0"/>
                <wp:lineTo x="-263" y="0"/>
              </wp:wrapPolygon>
            </wp:wrapThrough>
            <wp:docPr id="1" name="Рисунок 1" descr="http://polyn.ucoz.ru/_ld/44/85157777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polyn.ucoz.ru/_ld/44/85157777.gif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2100" cy="1562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sz w:val="28"/>
          <w:szCs w:val="28"/>
        </w:rPr>
        <w:t>Для справки:</w:t>
      </w:r>
      <w:r w:rsidRPr="00E842E7">
        <w:t xml:space="preserve"> </w:t>
      </w:r>
    </w:p>
    <w:sectPr w:rsidR="00E842E7" w:rsidRPr="006A350B" w:rsidSect="00AC29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47283B"/>
    <w:multiLevelType w:val="hybridMultilevel"/>
    <w:tmpl w:val="049E8B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A350B"/>
    <w:rsid w:val="006A350B"/>
    <w:rsid w:val="00AC29B6"/>
    <w:rsid w:val="00E842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29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6A350B"/>
  </w:style>
  <w:style w:type="character" w:styleId="a3">
    <w:name w:val="Hyperlink"/>
    <w:basedOn w:val="a0"/>
    <w:uiPriority w:val="99"/>
    <w:semiHidden/>
    <w:unhideWhenUsed/>
    <w:rsid w:val="006A350B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6A350B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E842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842E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u.wikipedia.org/wiki/%D0%9D%D0%B0%D1%81%D0%BE%D1%81" TargetMode="External"/><Relationship Id="rId5" Type="http://schemas.openxmlformats.org/officeDocument/2006/relationships/hyperlink" Target="https://ru.wikipedia.org/wiki/%D0%93%D0%B8%D0%B4%D1%80%D0%BE%D1%82%D0%B5%D1%85%D0%BD%D0%B8%D1%87%D0%B5%D1%81%D0%BA%D0%BE%D0%B5_%D1%81%D0%BE%D0%BE%D1%80%D1%83%D0%B6%D0%B5%D0%BD%D0%B8%D0%B5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128</Words>
  <Characters>736</Characters>
  <Application>Microsoft Office Word</Application>
  <DocSecurity>0</DocSecurity>
  <Lines>6</Lines>
  <Paragraphs>1</Paragraphs>
  <ScaleCrop>false</ScaleCrop>
  <Company>sch7</Company>
  <LinksUpToDate>false</LinksUpToDate>
  <CharactersWithSpaces>863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kab11</dc:creator>
  <cp:keywords/>
  <dc:description/>
  <cp:lastModifiedBy>kab11</cp:lastModifiedBy>
  <cp:revision>4</cp:revision>
  <dcterms:created xsi:type="dcterms:W3CDTF">2017-08-24T07:31:00Z</dcterms:created>
  <dcterms:modified xsi:type="dcterms:W3CDTF">2017-08-24T07:50:00Z</dcterms:modified>
</cp:coreProperties>
</file>