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A8E" w:rsidRPr="00474A8E" w:rsidRDefault="00474A8E" w:rsidP="00474A8E">
      <w:pPr>
        <w:jc w:val="center"/>
        <w:rPr>
          <w:rFonts w:ascii="Times New Roman" w:hAnsi="Times New Roman" w:cs="Times New Roman"/>
          <w:sz w:val="28"/>
          <w:szCs w:val="28"/>
        </w:rPr>
      </w:pPr>
      <w:r w:rsidRPr="00474A8E">
        <w:rPr>
          <w:rFonts w:ascii="Times New Roman" w:hAnsi="Times New Roman" w:cs="Times New Roman"/>
          <w:sz w:val="28"/>
          <w:szCs w:val="28"/>
        </w:rPr>
        <w:t>Департамент образования администрации города</w:t>
      </w:r>
      <w:r>
        <w:rPr>
          <w:rFonts w:ascii="Times New Roman" w:hAnsi="Times New Roman" w:cs="Times New Roman"/>
          <w:sz w:val="28"/>
          <w:szCs w:val="28"/>
        </w:rPr>
        <w:t xml:space="preserve"> Перми</w:t>
      </w:r>
    </w:p>
    <w:p w:rsidR="00474A8E" w:rsidRPr="00474A8E" w:rsidRDefault="00474A8E" w:rsidP="00474A8E">
      <w:pPr>
        <w:jc w:val="center"/>
        <w:rPr>
          <w:rFonts w:ascii="Times New Roman" w:hAnsi="Times New Roman" w:cs="Times New Roman"/>
          <w:sz w:val="28"/>
          <w:szCs w:val="28"/>
        </w:rPr>
      </w:pPr>
      <w:r w:rsidRPr="00474A8E">
        <w:rPr>
          <w:rFonts w:ascii="Times New Roman" w:hAnsi="Times New Roman" w:cs="Times New Roman"/>
          <w:sz w:val="28"/>
          <w:szCs w:val="28"/>
        </w:rPr>
        <w:t>Муниципальное автономное общеобразовательное учреждение</w:t>
      </w:r>
    </w:p>
    <w:p w:rsidR="00474A8E" w:rsidRPr="00474A8E" w:rsidRDefault="00474A8E" w:rsidP="00474A8E">
      <w:pPr>
        <w:jc w:val="center"/>
        <w:rPr>
          <w:rFonts w:ascii="Times New Roman" w:hAnsi="Times New Roman" w:cs="Times New Roman"/>
          <w:sz w:val="28"/>
          <w:szCs w:val="28"/>
        </w:rPr>
      </w:pPr>
      <w:r w:rsidRPr="00474A8E">
        <w:rPr>
          <w:rFonts w:ascii="Times New Roman" w:hAnsi="Times New Roman" w:cs="Times New Roman"/>
          <w:sz w:val="28"/>
          <w:szCs w:val="28"/>
        </w:rPr>
        <w:t>"Средняя общеобразовательная школа №14" г. Перми</w:t>
      </w:r>
    </w:p>
    <w:p w:rsidR="00474A8E" w:rsidRDefault="00474A8E" w:rsidP="00474A8E"/>
    <w:p w:rsidR="00474A8E" w:rsidRDefault="00474A8E" w:rsidP="00474A8E"/>
    <w:p w:rsidR="00474A8E" w:rsidRDefault="00474A8E" w:rsidP="00474A8E"/>
    <w:p w:rsidR="00474A8E" w:rsidRDefault="00474A8E" w:rsidP="00474A8E">
      <w:pPr>
        <w:jc w:val="center"/>
        <w:rPr>
          <w:rFonts w:ascii="Times New Roman" w:hAnsi="Times New Roman" w:cs="Times New Roman"/>
          <w:b/>
          <w:sz w:val="36"/>
          <w:szCs w:val="36"/>
        </w:rPr>
      </w:pPr>
    </w:p>
    <w:p w:rsidR="00474A8E" w:rsidRPr="00474A8E" w:rsidRDefault="00474A8E" w:rsidP="00474A8E">
      <w:pPr>
        <w:jc w:val="center"/>
        <w:rPr>
          <w:rFonts w:ascii="Times New Roman" w:hAnsi="Times New Roman" w:cs="Times New Roman"/>
          <w:b/>
          <w:sz w:val="36"/>
          <w:szCs w:val="36"/>
        </w:rPr>
      </w:pPr>
      <w:r w:rsidRPr="00474A8E">
        <w:rPr>
          <w:rFonts w:ascii="Times New Roman" w:hAnsi="Times New Roman" w:cs="Times New Roman"/>
          <w:b/>
          <w:sz w:val="36"/>
          <w:szCs w:val="36"/>
        </w:rPr>
        <w:t>Творческая работа</w:t>
      </w:r>
    </w:p>
    <w:p w:rsidR="00474A8E" w:rsidRPr="00474A8E" w:rsidRDefault="00474A8E" w:rsidP="00474A8E">
      <w:pPr>
        <w:jc w:val="center"/>
        <w:rPr>
          <w:rFonts w:ascii="Times New Roman" w:hAnsi="Times New Roman" w:cs="Times New Roman"/>
          <w:sz w:val="36"/>
          <w:szCs w:val="36"/>
        </w:rPr>
      </w:pPr>
      <w:r w:rsidRPr="00474A8E">
        <w:rPr>
          <w:rFonts w:ascii="Times New Roman" w:hAnsi="Times New Roman" w:cs="Times New Roman"/>
          <w:sz w:val="36"/>
          <w:szCs w:val="36"/>
        </w:rPr>
        <w:t>«Я – директор образовательной организации»</w:t>
      </w:r>
    </w:p>
    <w:p w:rsidR="00474A8E" w:rsidRDefault="00474A8E" w:rsidP="00474A8E">
      <w:pPr>
        <w:rPr>
          <w:rFonts w:ascii="Times New Roman" w:hAnsi="Times New Roman" w:cs="Times New Roman"/>
          <w:sz w:val="28"/>
          <w:szCs w:val="28"/>
        </w:rPr>
      </w:pPr>
    </w:p>
    <w:p w:rsidR="00474A8E" w:rsidRPr="00474A8E" w:rsidRDefault="00474A8E" w:rsidP="00474A8E">
      <w:pPr>
        <w:jc w:val="center"/>
        <w:rPr>
          <w:rFonts w:ascii="Times New Roman" w:hAnsi="Times New Roman" w:cs="Times New Roman"/>
          <w:b/>
          <w:sz w:val="36"/>
          <w:szCs w:val="36"/>
        </w:rPr>
      </w:pPr>
      <w:r w:rsidRPr="00474A8E">
        <w:rPr>
          <w:rFonts w:ascii="Times New Roman" w:hAnsi="Times New Roman" w:cs="Times New Roman"/>
          <w:b/>
          <w:sz w:val="36"/>
          <w:szCs w:val="36"/>
        </w:rPr>
        <w:t>«Школа нового поколения»</w:t>
      </w:r>
    </w:p>
    <w:p w:rsidR="00474A8E" w:rsidRDefault="00474A8E" w:rsidP="00474A8E">
      <w:pPr>
        <w:rPr>
          <w:rFonts w:ascii="Times New Roman" w:hAnsi="Times New Roman" w:cs="Times New Roman"/>
          <w:sz w:val="28"/>
          <w:szCs w:val="28"/>
        </w:rPr>
      </w:pPr>
    </w:p>
    <w:p w:rsidR="00474A8E" w:rsidRDefault="00474A8E" w:rsidP="00474A8E">
      <w:pPr>
        <w:jc w:val="right"/>
        <w:rPr>
          <w:rFonts w:ascii="Times New Roman" w:hAnsi="Times New Roman" w:cs="Times New Roman"/>
          <w:sz w:val="28"/>
          <w:szCs w:val="28"/>
        </w:rPr>
      </w:pPr>
    </w:p>
    <w:p w:rsidR="00474A8E" w:rsidRDefault="00474A8E" w:rsidP="00474A8E">
      <w:pPr>
        <w:jc w:val="right"/>
        <w:rPr>
          <w:rFonts w:ascii="Times New Roman" w:hAnsi="Times New Roman" w:cs="Times New Roman"/>
          <w:sz w:val="28"/>
          <w:szCs w:val="28"/>
        </w:rPr>
      </w:pPr>
    </w:p>
    <w:p w:rsidR="00474A8E" w:rsidRDefault="00474A8E" w:rsidP="00474A8E">
      <w:pPr>
        <w:jc w:val="right"/>
        <w:rPr>
          <w:rFonts w:ascii="Times New Roman" w:hAnsi="Times New Roman" w:cs="Times New Roman"/>
          <w:sz w:val="28"/>
          <w:szCs w:val="28"/>
        </w:rPr>
      </w:pPr>
    </w:p>
    <w:p w:rsidR="00474A8E" w:rsidRDefault="00474A8E" w:rsidP="00474A8E">
      <w:pPr>
        <w:jc w:val="right"/>
        <w:rPr>
          <w:rFonts w:ascii="Times New Roman" w:hAnsi="Times New Roman" w:cs="Times New Roman"/>
          <w:sz w:val="28"/>
          <w:szCs w:val="28"/>
        </w:rPr>
      </w:pPr>
    </w:p>
    <w:p w:rsidR="00474A8E" w:rsidRPr="00474A8E" w:rsidRDefault="00474A8E" w:rsidP="00474A8E">
      <w:pPr>
        <w:jc w:val="right"/>
        <w:rPr>
          <w:rFonts w:ascii="Times New Roman" w:hAnsi="Times New Roman" w:cs="Times New Roman"/>
          <w:sz w:val="28"/>
          <w:szCs w:val="28"/>
        </w:rPr>
      </w:pPr>
      <w:r w:rsidRPr="00474A8E">
        <w:rPr>
          <w:rFonts w:ascii="Times New Roman" w:hAnsi="Times New Roman" w:cs="Times New Roman"/>
          <w:sz w:val="28"/>
          <w:szCs w:val="28"/>
        </w:rPr>
        <w:t>Автор-разработчик:</w:t>
      </w:r>
    </w:p>
    <w:p w:rsidR="00474A8E" w:rsidRPr="00474A8E" w:rsidRDefault="00474A8E" w:rsidP="00474A8E">
      <w:pPr>
        <w:jc w:val="right"/>
        <w:rPr>
          <w:rFonts w:ascii="Times New Roman" w:hAnsi="Times New Roman" w:cs="Times New Roman"/>
          <w:sz w:val="28"/>
          <w:szCs w:val="28"/>
        </w:rPr>
      </w:pPr>
      <w:r>
        <w:rPr>
          <w:rFonts w:ascii="Times New Roman" w:hAnsi="Times New Roman" w:cs="Times New Roman"/>
          <w:sz w:val="28"/>
          <w:szCs w:val="28"/>
        </w:rPr>
        <w:t>Боев Алексей Сергеевич</w:t>
      </w:r>
      <w:r w:rsidRPr="00474A8E">
        <w:rPr>
          <w:rFonts w:ascii="Times New Roman" w:hAnsi="Times New Roman" w:cs="Times New Roman"/>
          <w:sz w:val="28"/>
          <w:szCs w:val="28"/>
        </w:rPr>
        <w:t>,</w:t>
      </w:r>
    </w:p>
    <w:p w:rsidR="00474A8E" w:rsidRDefault="00474A8E" w:rsidP="00474A8E">
      <w:pPr>
        <w:jc w:val="right"/>
        <w:rPr>
          <w:rFonts w:ascii="Times New Roman" w:hAnsi="Times New Roman" w:cs="Times New Roman"/>
          <w:sz w:val="28"/>
          <w:szCs w:val="28"/>
        </w:rPr>
      </w:pPr>
      <w:r w:rsidRPr="00474A8E">
        <w:rPr>
          <w:rFonts w:ascii="Times New Roman" w:hAnsi="Times New Roman" w:cs="Times New Roman"/>
          <w:sz w:val="28"/>
          <w:szCs w:val="28"/>
        </w:rPr>
        <w:t>заместитель директора</w:t>
      </w:r>
      <w:r>
        <w:rPr>
          <w:rFonts w:ascii="Times New Roman" w:hAnsi="Times New Roman" w:cs="Times New Roman"/>
          <w:sz w:val="28"/>
          <w:szCs w:val="28"/>
        </w:rPr>
        <w:t xml:space="preserve"> </w:t>
      </w:r>
    </w:p>
    <w:p w:rsidR="00474A8E" w:rsidRPr="00474A8E" w:rsidRDefault="00474A8E" w:rsidP="00474A8E">
      <w:pPr>
        <w:jc w:val="right"/>
        <w:rPr>
          <w:rFonts w:ascii="Times New Roman" w:hAnsi="Times New Roman" w:cs="Times New Roman"/>
          <w:sz w:val="28"/>
          <w:szCs w:val="28"/>
        </w:rPr>
      </w:pPr>
      <w:r>
        <w:rPr>
          <w:rFonts w:ascii="Times New Roman" w:hAnsi="Times New Roman" w:cs="Times New Roman"/>
          <w:sz w:val="28"/>
          <w:szCs w:val="28"/>
        </w:rPr>
        <w:t>по учебно-воспитательной работе</w:t>
      </w:r>
      <w:r w:rsidRPr="00474A8E">
        <w:rPr>
          <w:rFonts w:ascii="Times New Roman" w:hAnsi="Times New Roman" w:cs="Times New Roman"/>
          <w:sz w:val="28"/>
          <w:szCs w:val="28"/>
        </w:rPr>
        <w:t>,</w:t>
      </w:r>
    </w:p>
    <w:p w:rsidR="00474A8E" w:rsidRPr="00DB3393" w:rsidRDefault="0027303C" w:rsidP="00474A8E">
      <w:pPr>
        <w:jc w:val="right"/>
        <w:rPr>
          <w:rFonts w:ascii="Times New Roman" w:hAnsi="Times New Roman" w:cs="Times New Roman"/>
          <w:sz w:val="28"/>
          <w:szCs w:val="28"/>
        </w:rPr>
      </w:pPr>
      <w:proofErr w:type="spellStart"/>
      <w:r>
        <w:rPr>
          <w:rFonts w:ascii="Times New Roman" w:hAnsi="Times New Roman" w:cs="Times New Roman"/>
          <w:sz w:val="28"/>
          <w:szCs w:val="28"/>
          <w:lang w:val="en-US"/>
        </w:rPr>
        <w:t>b</w:t>
      </w:r>
      <w:r w:rsidR="00474A8E">
        <w:rPr>
          <w:rFonts w:ascii="Times New Roman" w:hAnsi="Times New Roman" w:cs="Times New Roman"/>
          <w:sz w:val="28"/>
          <w:szCs w:val="28"/>
          <w:lang w:val="en-US"/>
        </w:rPr>
        <w:t>oev</w:t>
      </w:r>
      <w:proofErr w:type="spellEnd"/>
      <w:r w:rsidR="00474A8E" w:rsidRPr="00DB3393">
        <w:rPr>
          <w:rFonts w:ascii="Times New Roman" w:hAnsi="Times New Roman" w:cs="Times New Roman"/>
          <w:sz w:val="28"/>
          <w:szCs w:val="28"/>
        </w:rPr>
        <w:t>.</w:t>
      </w:r>
      <w:r w:rsidR="00474A8E">
        <w:rPr>
          <w:rFonts w:ascii="Times New Roman" w:hAnsi="Times New Roman" w:cs="Times New Roman"/>
          <w:sz w:val="28"/>
          <w:szCs w:val="28"/>
          <w:lang w:val="en-US"/>
        </w:rPr>
        <w:t>perm</w:t>
      </w:r>
      <w:r w:rsidR="00474A8E" w:rsidRPr="00DB3393">
        <w:rPr>
          <w:rFonts w:ascii="Times New Roman" w:hAnsi="Times New Roman" w:cs="Times New Roman"/>
          <w:sz w:val="28"/>
          <w:szCs w:val="28"/>
        </w:rPr>
        <w:t>@</w:t>
      </w:r>
      <w:proofErr w:type="spellStart"/>
      <w:r w:rsidR="00474A8E">
        <w:rPr>
          <w:rFonts w:ascii="Times New Roman" w:hAnsi="Times New Roman" w:cs="Times New Roman"/>
          <w:sz w:val="28"/>
          <w:szCs w:val="28"/>
          <w:lang w:val="en-US"/>
        </w:rPr>
        <w:t>gmail</w:t>
      </w:r>
      <w:proofErr w:type="spellEnd"/>
      <w:r w:rsidR="00474A8E" w:rsidRPr="00DB3393">
        <w:rPr>
          <w:rFonts w:ascii="Times New Roman" w:hAnsi="Times New Roman" w:cs="Times New Roman"/>
          <w:sz w:val="28"/>
          <w:szCs w:val="28"/>
        </w:rPr>
        <w:t>.</w:t>
      </w:r>
      <w:r w:rsidR="00474A8E">
        <w:rPr>
          <w:rFonts w:ascii="Times New Roman" w:hAnsi="Times New Roman" w:cs="Times New Roman"/>
          <w:sz w:val="28"/>
          <w:szCs w:val="28"/>
          <w:lang w:val="en-US"/>
        </w:rPr>
        <w:t>com</w:t>
      </w:r>
    </w:p>
    <w:p w:rsidR="00D50DBE" w:rsidRDefault="00D50DBE" w:rsidP="00474A8E">
      <w:pPr>
        <w:jc w:val="right"/>
      </w:pPr>
    </w:p>
    <w:p w:rsidR="00474A8E" w:rsidRDefault="00474A8E" w:rsidP="00474A8E">
      <w:pPr>
        <w:jc w:val="right"/>
      </w:pPr>
    </w:p>
    <w:p w:rsidR="00474A8E" w:rsidRDefault="00474A8E" w:rsidP="00474A8E">
      <w:pPr>
        <w:jc w:val="right"/>
      </w:pPr>
    </w:p>
    <w:p w:rsidR="00474A8E" w:rsidRDefault="00474A8E" w:rsidP="00474A8E">
      <w:pPr>
        <w:jc w:val="right"/>
      </w:pPr>
    </w:p>
    <w:p w:rsidR="00474A8E" w:rsidRDefault="00474A8E" w:rsidP="00474A8E">
      <w:pPr>
        <w:jc w:val="right"/>
      </w:pPr>
    </w:p>
    <w:p w:rsidR="00474A8E" w:rsidRDefault="00474A8E" w:rsidP="00474A8E">
      <w:pPr>
        <w:jc w:val="right"/>
      </w:pPr>
    </w:p>
    <w:p w:rsidR="00474A8E" w:rsidRDefault="00474A8E" w:rsidP="00474A8E">
      <w:pPr>
        <w:jc w:val="right"/>
      </w:pPr>
    </w:p>
    <w:p w:rsidR="00474A8E" w:rsidRDefault="00474A8E" w:rsidP="00474A8E">
      <w:pPr>
        <w:jc w:val="center"/>
        <w:rPr>
          <w:rFonts w:ascii="Times New Roman" w:hAnsi="Times New Roman" w:cs="Times New Roman"/>
          <w:sz w:val="28"/>
          <w:szCs w:val="28"/>
        </w:rPr>
      </w:pPr>
      <w:r>
        <w:rPr>
          <w:rFonts w:ascii="Times New Roman" w:hAnsi="Times New Roman" w:cs="Times New Roman"/>
          <w:sz w:val="28"/>
          <w:szCs w:val="28"/>
        </w:rPr>
        <w:t>Пермь, 2020</w:t>
      </w:r>
    </w:p>
    <w:p w:rsidR="004D6F27" w:rsidRDefault="004D6F27" w:rsidP="00DB3393">
      <w:pPr>
        <w:spacing w:line="240" w:lineRule="auto"/>
        <w:ind w:firstLine="709"/>
        <w:jc w:val="both"/>
        <w:rPr>
          <w:rFonts w:ascii="Times New Roman" w:hAnsi="Times New Roman" w:cs="Times New Roman"/>
          <w:color w:val="222222"/>
          <w:sz w:val="28"/>
          <w:szCs w:val="28"/>
          <w:shd w:val="clear" w:color="auto" w:fill="FFFFFF"/>
        </w:rPr>
      </w:pPr>
    </w:p>
    <w:p w:rsidR="004D6F27" w:rsidRDefault="004D6F27" w:rsidP="004D6F27">
      <w:pPr>
        <w:spacing w:line="240" w:lineRule="auto"/>
        <w:ind w:firstLine="709"/>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Эссе «Школа нового поколения».</w:t>
      </w:r>
      <w:bookmarkStart w:id="0" w:name="_GoBack"/>
      <w:bookmarkEnd w:id="0"/>
    </w:p>
    <w:p w:rsidR="00DB3393" w:rsidRPr="00DB3393" w:rsidRDefault="00DB3393" w:rsidP="004D6F27">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Современный директор школы – кто он? Управленец, администратор, менеджер, учитель, психолог, консультант, и это лишь неполный список признаков современного руководителя. Но в первую очередь он - человек, который должен обладать определёнными качествами личности, такими как лидерство и гуманность. Так как именно от него зависит атмосфера в образовательной организации, директор выстраивает отношения со своей администрацией и педагогическим коллективом. В свою очередь они создают жизненное пространство школы, где ученик может чувствовать себя комфортно, а это залог успешности детей и доброго расположения родителей.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Современное положение руководителя, сводится, во-первых, к решению оперативных задач, во- вторых, к огромной ответственности. Эти факты вкупе с высокой административной нагрузкой, внешним и внутренним контролем, не позволяют директорам вплотную заниматься развитием своей организации.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Познакомившись с опытом передовых школ России, таких как «</w:t>
      </w:r>
      <w:proofErr w:type="spellStart"/>
      <w:r w:rsidRPr="00DB3393">
        <w:rPr>
          <w:rFonts w:ascii="Times New Roman" w:hAnsi="Times New Roman" w:cs="Times New Roman"/>
          <w:color w:val="222222"/>
          <w:sz w:val="28"/>
          <w:szCs w:val="28"/>
          <w:shd w:val="clear" w:color="auto" w:fill="FFFFFF"/>
        </w:rPr>
        <w:t>Летово</w:t>
      </w:r>
      <w:proofErr w:type="spellEnd"/>
      <w:r w:rsidRPr="00DB3393">
        <w:rPr>
          <w:rFonts w:ascii="Times New Roman" w:hAnsi="Times New Roman" w:cs="Times New Roman"/>
          <w:color w:val="222222"/>
          <w:sz w:val="28"/>
          <w:szCs w:val="28"/>
          <w:shd w:val="clear" w:color="auto" w:fill="FFFFFF"/>
        </w:rPr>
        <w:t xml:space="preserve">» в Москве, и изучив опыт развития образования в зарубежных странах (Финляндия, США, Великобритания), я сформировал свое понимание новой школы России и роли директора в ней.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Свою «директорскую» программу я разделил на 4 части: </w:t>
      </w:r>
    </w:p>
    <w:p w:rsidR="00DB3393" w:rsidRPr="00DB3393" w:rsidRDefault="00DB3393" w:rsidP="00DB3393">
      <w:pPr>
        <w:pStyle w:val="a4"/>
        <w:numPr>
          <w:ilvl w:val="0"/>
          <w:numId w:val="1"/>
        </w:numPr>
        <w:spacing w:line="240" w:lineRule="auto"/>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Формирование личности директора.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Понимание возложенной на тебя ответственности, в первую очередь за учеников и педагогический коллектив – это главное, что должен осознать любой кандидат на данный пост. Также современный директор должен осуществлять непрерывное личное получение дополнительного образования, так как то, что существенно сегодня, завтра может быть неактуальным. Особое внимание нужно уделить развитию такой компетенции, как эмоциональных интеллект, так как современный мир диктует нам постоянное расширение коммуникативных связей. Новый директор должен быть готов к тому, что сейчас школа — это публичное место и его деятельность также будет публичной, обсуждаемой в социальных сетях родителями, детьми, коллективом и внешним окружением. Руководитель должен вести свои социальные сети с учетом морально- нравственных и этических принципов работника образования, следить за трендами в молодежной среде и инновациями в образовании. Стоит уделить внимание и внешнему виду. Руководитель школы – это ее лицо. Аккуратность и эстетическая утончённость – один из залогов успешного руководителя. </w:t>
      </w:r>
    </w:p>
    <w:p w:rsidR="00DB3393" w:rsidRPr="00DB3393" w:rsidRDefault="00DB3393" w:rsidP="00DB3393">
      <w:pPr>
        <w:pStyle w:val="a4"/>
        <w:numPr>
          <w:ilvl w:val="0"/>
          <w:numId w:val="1"/>
        </w:numPr>
        <w:spacing w:line="240" w:lineRule="auto"/>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Формирование управленческого пула.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Первоочередная задача руководителя – это выбор управленческого стиля. Разумеется, он должен быть демократическим, но с учетом особенности сферы образования, ее жесткого планирования и возложенных государственными структурами требований, должен осуществляться контроль за исполнением всех образовательных процессов. Следующей задачей будет определиться с видом организационной структуры управления. Более подходящей для школы будет комбинированная модель, так как она включает в себя и линейное управление, то есть </w:t>
      </w:r>
      <w:r w:rsidRPr="00DB3393">
        <w:rPr>
          <w:rFonts w:ascii="Times New Roman" w:hAnsi="Times New Roman" w:cs="Times New Roman"/>
          <w:color w:val="222222"/>
          <w:sz w:val="28"/>
          <w:szCs w:val="28"/>
          <w:shd w:val="clear" w:color="auto" w:fill="FFFFFF"/>
        </w:rPr>
        <w:lastRenderedPageBreak/>
        <w:t xml:space="preserve">непосредственное принятие решений первым лицом организации, и линейно-функциональное управление, что решает вопрос с делегированием полномочий и осуществлением контроля за деятельностью административной команды. Данная модель включает в себя и матричную модель управления, то есть предоставление определенной свободы действий для некоторых сотрудников, которые могут работать на повышение престижа школы, заниматься проектной деятельностью, искать спонсоров и партнеров школы, быть генераторами идей и инноваций. Административный пул и директор в своей работе должны иметь стратегическое мышление и иметь программу развития школы в кратко-, средне- и долгосрочной перспективе, так как современная успешная школа – эта та организация, которая идет в авангарде всех социокультурных процессов. Управленческая команда, как и руководитель организации, должны проходить сами и обеспечить коллективу возможность прохождения повышения квалификации, вести непрерывное методическое сопровождение. Исходя из вызовов 2020 года, руководство школы должно обратить особое внимание на формирование ИКТ-компетенций у всего коллектива школы, вести социальные сети, которые должны стать основным источником информации о жизни школы, что обязательно скажется на повышении престижа образовательной организации. Особую роль стоит отвести воспитательному блоку, так как наравне с обучением воспитание - важнейшее направление деятельности школы, что подтвердила Государственная Дума. Основной целью управленческого пула должно быть создание школы как центра притяжения социума, где участниками образовательных процессов выступают не только работники организации, но и родители, социальные партнеры, предприятия, органы политической и государственной власти. </w:t>
      </w:r>
    </w:p>
    <w:p w:rsidR="00DB3393" w:rsidRPr="00DB3393" w:rsidRDefault="00DB3393" w:rsidP="00DB3393">
      <w:pPr>
        <w:pStyle w:val="a4"/>
        <w:numPr>
          <w:ilvl w:val="0"/>
          <w:numId w:val="1"/>
        </w:numPr>
        <w:spacing w:line="240" w:lineRule="auto"/>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Создание внутренней благоприятной атмосферы в школе.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Главная задача данного раздела моей «директорской» программы – это реализация потребностей всех участников образовательного процесса, создание гармонии во взаимоотношениях и воплощение принципа </w:t>
      </w:r>
      <w:proofErr w:type="spellStart"/>
      <w:r w:rsidRPr="00DB3393">
        <w:rPr>
          <w:rFonts w:ascii="Times New Roman" w:hAnsi="Times New Roman" w:cs="Times New Roman"/>
          <w:color w:val="222222"/>
          <w:sz w:val="28"/>
          <w:szCs w:val="28"/>
          <w:shd w:val="clear" w:color="auto" w:fill="FFFFFF"/>
        </w:rPr>
        <w:t>гуманизации</w:t>
      </w:r>
      <w:proofErr w:type="spellEnd"/>
      <w:r w:rsidRPr="00DB3393">
        <w:rPr>
          <w:rFonts w:ascii="Times New Roman" w:hAnsi="Times New Roman" w:cs="Times New Roman"/>
          <w:color w:val="222222"/>
          <w:sz w:val="28"/>
          <w:szCs w:val="28"/>
          <w:shd w:val="clear" w:color="auto" w:fill="FFFFFF"/>
        </w:rPr>
        <w:t xml:space="preserve"> как современного тренда в образовании. Воплощение возможно через процесс индивидуализации, через понимание потребностей всех причастных к школе лиц. Современная школа имеет такие возможности: </w:t>
      </w:r>
      <w:proofErr w:type="spellStart"/>
      <w:r w:rsidRPr="00DB3393">
        <w:rPr>
          <w:rFonts w:ascii="Times New Roman" w:hAnsi="Times New Roman" w:cs="Times New Roman"/>
          <w:color w:val="222222"/>
          <w:sz w:val="28"/>
          <w:szCs w:val="28"/>
          <w:shd w:val="clear" w:color="auto" w:fill="FFFFFF"/>
        </w:rPr>
        <w:t>тьюторство</w:t>
      </w:r>
      <w:proofErr w:type="spellEnd"/>
      <w:r w:rsidRPr="00DB3393">
        <w:rPr>
          <w:rFonts w:ascii="Times New Roman" w:hAnsi="Times New Roman" w:cs="Times New Roman"/>
          <w:color w:val="222222"/>
          <w:sz w:val="28"/>
          <w:szCs w:val="28"/>
          <w:shd w:val="clear" w:color="auto" w:fill="FFFFFF"/>
        </w:rPr>
        <w:t xml:space="preserve">, индивидуальные образовательные маршруты, профессиональное самоопределение, конкурсы, краткосрочные курсы и т.д.  Каждый ученик, родитель, учитель может простроить для себя личную траекторию развития и/ или участия в делах школы.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В создании атмосферы стоит не забывать и о том, что материальная часть должна соответствовать потребностям учеников и учителей. Необходимо привлекать специалистов в сфере дизайна, архитектуры, психологии, так как эргономика помещения, наличие зеленых зон, комнат отдыха, аутентичный интерьер, современная техника – все влияет на процесс обучения и воспитания. </w:t>
      </w:r>
    </w:p>
    <w:p w:rsidR="00DB3393" w:rsidRPr="00DB3393" w:rsidRDefault="00DB3393" w:rsidP="00DB3393">
      <w:pPr>
        <w:pStyle w:val="a4"/>
        <w:numPr>
          <w:ilvl w:val="0"/>
          <w:numId w:val="1"/>
        </w:numPr>
        <w:spacing w:line="240" w:lineRule="auto"/>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Формирование внешнего круга образовательной организации. </w:t>
      </w:r>
    </w:p>
    <w:p w:rsidR="00DB3393" w:rsidRPr="00DB3393" w:rsidRDefault="00DB3393" w:rsidP="00DB3393">
      <w:pPr>
        <w:spacing w:line="240" w:lineRule="auto"/>
        <w:ind w:firstLine="709"/>
        <w:jc w:val="both"/>
        <w:rPr>
          <w:rFonts w:ascii="Times New Roman" w:hAnsi="Times New Roman" w:cs="Times New Roman"/>
          <w:color w:val="222222"/>
          <w:sz w:val="28"/>
          <w:szCs w:val="28"/>
          <w:shd w:val="clear" w:color="auto" w:fill="FFFFFF"/>
        </w:rPr>
      </w:pPr>
      <w:r w:rsidRPr="00DB3393">
        <w:rPr>
          <w:rFonts w:ascii="Times New Roman" w:hAnsi="Times New Roman" w:cs="Times New Roman"/>
          <w:color w:val="222222"/>
          <w:sz w:val="28"/>
          <w:szCs w:val="28"/>
          <w:shd w:val="clear" w:color="auto" w:fill="FFFFFF"/>
        </w:rPr>
        <w:t xml:space="preserve">Родители, представители предприятий, органов власти и другие лица также играют важную роль в жизни современной школы. Директор и административный пул должны работать на постоянное расширение контактов между школой и внешним округом. Данная работа принесет взаимовыгодное сотрудничество, школа получит </w:t>
      </w:r>
      <w:r w:rsidRPr="00DB3393">
        <w:rPr>
          <w:rFonts w:ascii="Times New Roman" w:hAnsi="Times New Roman" w:cs="Times New Roman"/>
          <w:color w:val="222222"/>
          <w:sz w:val="28"/>
          <w:szCs w:val="28"/>
          <w:shd w:val="clear" w:color="auto" w:fill="FFFFFF"/>
        </w:rPr>
        <w:lastRenderedPageBreak/>
        <w:t xml:space="preserve">платформы для реализации проектов разной направленности, ученики получат возможность общаться, работать и получать опыт не только сидя за партой, но и за пределами образовательного пространства, например, в рамках профессиональных проб. Предприятие или другие лица получат в свою очередь определенную рекламу, что очень важно в условиях рыночной экономики, и возможность найти и сопровождать будущих профессионалов в той или иной отрасли. </w:t>
      </w:r>
    </w:p>
    <w:p w:rsidR="00DB3393" w:rsidRPr="00DB3393" w:rsidRDefault="00DB3393" w:rsidP="00DB3393">
      <w:pPr>
        <w:spacing w:line="240" w:lineRule="auto"/>
        <w:ind w:firstLine="709"/>
        <w:jc w:val="both"/>
        <w:rPr>
          <w:rFonts w:ascii="Times New Roman" w:hAnsi="Times New Roman" w:cs="Times New Roman"/>
          <w:sz w:val="28"/>
          <w:szCs w:val="28"/>
        </w:rPr>
      </w:pPr>
      <w:r w:rsidRPr="00DB3393">
        <w:rPr>
          <w:rFonts w:ascii="Times New Roman" w:hAnsi="Times New Roman" w:cs="Times New Roman"/>
          <w:color w:val="222222"/>
          <w:sz w:val="28"/>
          <w:szCs w:val="28"/>
          <w:shd w:val="clear" w:color="auto" w:fill="FFFFFF"/>
        </w:rPr>
        <w:t>В заключение хотелось бы сказать, что данная программа составлена на основе проекта профессионального стандарта «Руководителя образовательной организации». Естественно, она может столкнуться с большим количеством препятствий: финансовых, нормативно – правовых, личных, ресурсных и других, но, преодолев их, можно создать школу, способную конкурировать с лучшими образцами мирового образования.</w:t>
      </w:r>
    </w:p>
    <w:sectPr w:rsidR="00DB3393" w:rsidRPr="00DB3393" w:rsidSect="004869D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1FF"/>
    <w:multiLevelType w:val="hybridMultilevel"/>
    <w:tmpl w:val="9E9EB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8E"/>
    <w:rsid w:val="0027303C"/>
    <w:rsid w:val="00474A8E"/>
    <w:rsid w:val="004869DA"/>
    <w:rsid w:val="004D6F27"/>
    <w:rsid w:val="005D4730"/>
    <w:rsid w:val="00D50DBE"/>
    <w:rsid w:val="00DB3393"/>
    <w:rsid w:val="00F67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6E935"/>
  <w15:chartTrackingRefBased/>
  <w15:docId w15:val="{C3D27EAC-82BF-403F-AB66-4C04396A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74A8E"/>
    <w:rPr>
      <w:i/>
      <w:iCs/>
    </w:rPr>
  </w:style>
  <w:style w:type="paragraph" w:styleId="a4">
    <w:name w:val="List Paragraph"/>
    <w:basedOn w:val="a"/>
    <w:uiPriority w:val="34"/>
    <w:qFormat/>
    <w:rsid w:val="00DB3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8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МОУ СОШ №14</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Лёлик</cp:lastModifiedBy>
  <cp:revision>2</cp:revision>
  <dcterms:created xsi:type="dcterms:W3CDTF">2020-10-30T18:14:00Z</dcterms:created>
  <dcterms:modified xsi:type="dcterms:W3CDTF">2020-10-30T18:14:00Z</dcterms:modified>
</cp:coreProperties>
</file>